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05BF0" w14:textId="0DC1FB1E" w:rsidR="004D1007" w:rsidRPr="00400379" w:rsidRDefault="00AF704B" w:rsidP="00942593">
      <w:pPr>
        <w:jc w:val="center"/>
        <w:rPr>
          <w:rFonts w:ascii="Times New Roman" w:hAnsi="Times New Roman" w:cs="Arial"/>
          <w:b/>
          <w:color w:val="000000"/>
          <w:sz w:val="40"/>
          <w:szCs w:val="40"/>
          <w:u w:val="single"/>
          <w:lang w:val="en-US"/>
        </w:rPr>
      </w:pPr>
      <w:r w:rsidRPr="00400379">
        <w:rPr>
          <w:rFonts w:ascii="Calibri" w:hAnsi="Calibri" w:cs="Arial"/>
          <w:b/>
          <w:color w:val="000000" w:themeColor="text1"/>
          <w:sz w:val="40"/>
          <w:szCs w:val="40"/>
          <w:lang w:val="en-US"/>
        </w:rPr>
        <w:t>Book Nook Primary School</w:t>
      </w:r>
    </w:p>
    <w:p w14:paraId="3D420FCF" w14:textId="1FE9ECDF" w:rsidR="00AF704B" w:rsidRPr="00400379" w:rsidRDefault="00AF704B" w:rsidP="00942593">
      <w:pPr>
        <w:jc w:val="center"/>
        <w:rPr>
          <w:rFonts w:ascii="Calibri" w:hAnsi="Calibri" w:cs="Arial"/>
          <w:b/>
          <w:color w:val="000000" w:themeColor="text1"/>
          <w:sz w:val="40"/>
          <w:szCs w:val="40"/>
          <w:lang w:val="en-US"/>
        </w:rPr>
      </w:pPr>
      <w:r w:rsidRPr="00400379">
        <w:rPr>
          <w:rFonts w:ascii="Calibri" w:hAnsi="Calibri" w:cs="Arial"/>
          <w:b/>
          <w:color w:val="000000" w:themeColor="text1"/>
          <w:sz w:val="40"/>
          <w:szCs w:val="40"/>
          <w:lang w:val="en-US"/>
        </w:rPr>
        <w:t>Library Collection Policy</w:t>
      </w:r>
    </w:p>
    <w:p w14:paraId="47F20EA9" w14:textId="77777777" w:rsidR="004D1007" w:rsidRPr="00883546" w:rsidRDefault="004D1007" w:rsidP="00942593">
      <w:pPr>
        <w:jc w:val="center"/>
        <w:rPr>
          <w:rFonts w:ascii="Calibri" w:hAnsi="Calibri" w:cs="Arial"/>
          <w:color w:val="000000"/>
          <w:sz w:val="44"/>
          <w:szCs w:val="44"/>
          <w:lang w:val="en-US"/>
        </w:rPr>
      </w:pPr>
    </w:p>
    <w:p w14:paraId="2C29329A" w14:textId="757AA314" w:rsidR="004D1007" w:rsidRPr="00883546" w:rsidRDefault="00914DC8" w:rsidP="00942593">
      <w:pPr>
        <w:jc w:val="center"/>
        <w:rPr>
          <w:rFonts w:ascii="Calibri" w:hAnsi="Calibri" w:cs="Arial"/>
          <w:color w:val="000000"/>
          <w:sz w:val="44"/>
          <w:szCs w:val="44"/>
          <w:lang w:val="en-US"/>
        </w:rPr>
      </w:pPr>
      <w:r w:rsidRPr="00883546">
        <w:rPr>
          <w:rFonts w:ascii="Calibri" w:hAnsi="Calibri" w:cs="Helvetica"/>
          <w:noProof/>
          <w:lang w:val="en-US"/>
        </w:rPr>
        <w:drawing>
          <wp:inline distT="0" distB="0" distL="0" distR="0" wp14:anchorId="2E1692C4" wp14:editId="6EDB24D3">
            <wp:extent cx="3759200" cy="25768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576830"/>
                    </a:xfrm>
                    <a:prstGeom prst="rect">
                      <a:avLst/>
                    </a:prstGeom>
                    <a:noFill/>
                    <a:ln>
                      <a:noFill/>
                    </a:ln>
                  </pic:spPr>
                </pic:pic>
              </a:graphicData>
            </a:graphic>
          </wp:inline>
        </w:drawing>
      </w:r>
    </w:p>
    <w:p w14:paraId="715BE237" w14:textId="77777777" w:rsidR="00935885" w:rsidRDefault="00935885" w:rsidP="00942593">
      <w:pPr>
        <w:jc w:val="center"/>
        <w:rPr>
          <w:rFonts w:ascii="Calibri" w:hAnsi="Calibri" w:cs="Arial"/>
          <w:color w:val="000000"/>
          <w:sz w:val="20"/>
          <w:szCs w:val="20"/>
          <w:lang w:val="en-US"/>
        </w:rPr>
      </w:pPr>
    </w:p>
    <w:p w14:paraId="7CCF3A96" w14:textId="2A6F5D99" w:rsidR="00914DC8" w:rsidRPr="00883546" w:rsidRDefault="00935885" w:rsidP="00942593">
      <w:pPr>
        <w:jc w:val="center"/>
        <w:rPr>
          <w:rFonts w:ascii="Calibri" w:hAnsi="Calibri" w:cs="Arial"/>
          <w:color w:val="000000"/>
          <w:sz w:val="20"/>
          <w:szCs w:val="20"/>
          <w:lang w:val="en-US"/>
        </w:rPr>
      </w:pPr>
      <w:r>
        <w:rPr>
          <w:rFonts w:ascii="Calibri" w:hAnsi="Calibri" w:cs="Arial"/>
          <w:color w:val="000000"/>
          <w:sz w:val="20"/>
          <w:szCs w:val="20"/>
          <w:lang w:val="en-US"/>
        </w:rPr>
        <w:t>Books Australia3 by</w:t>
      </w:r>
      <w:r w:rsidR="00914DC8" w:rsidRPr="00883546">
        <w:rPr>
          <w:rFonts w:ascii="Calibri" w:hAnsi="Calibri" w:cs="Arial"/>
          <w:color w:val="000000"/>
          <w:sz w:val="20"/>
          <w:szCs w:val="20"/>
          <w:lang w:val="en-US"/>
        </w:rPr>
        <w:t xml:space="preserve"> Lani Giesen</w:t>
      </w:r>
      <w:r>
        <w:rPr>
          <w:rFonts w:ascii="Calibri" w:hAnsi="Calibri" w:cs="Arial"/>
          <w:color w:val="000000"/>
          <w:sz w:val="20"/>
          <w:szCs w:val="20"/>
          <w:lang w:val="en-US"/>
        </w:rPr>
        <w:t>, available under</w:t>
      </w:r>
    </w:p>
    <w:p w14:paraId="25AB5425" w14:textId="7A73184B" w:rsidR="00914DC8" w:rsidRDefault="00935885" w:rsidP="00942593">
      <w:pPr>
        <w:widowControl w:val="0"/>
        <w:autoSpaceDE w:val="0"/>
        <w:autoSpaceDN w:val="0"/>
        <w:adjustRightInd w:val="0"/>
        <w:jc w:val="center"/>
        <w:rPr>
          <w:rFonts w:ascii="Calibri" w:hAnsi="Calibri" w:cs="Helvetica"/>
          <w:sz w:val="20"/>
          <w:szCs w:val="20"/>
          <w:lang w:val="en-US"/>
        </w:rPr>
      </w:pPr>
      <w:r>
        <w:rPr>
          <w:rFonts w:ascii="Calibri" w:hAnsi="Calibri" w:cs="Helvetica"/>
          <w:sz w:val="20"/>
          <w:szCs w:val="20"/>
          <w:lang w:val="en-US"/>
        </w:rPr>
        <w:t xml:space="preserve">a </w:t>
      </w:r>
      <w:hyperlink r:id="rId10" w:history="1">
        <w:r w:rsidRPr="00935885">
          <w:rPr>
            <w:rStyle w:val="Hyperlink"/>
            <w:rFonts w:ascii="Calibri" w:hAnsi="Calibri" w:cs="Helvetica"/>
            <w:sz w:val="20"/>
            <w:szCs w:val="20"/>
            <w:lang w:val="en-US"/>
          </w:rPr>
          <w:t>Creative Commons Attribution Licence 3.0</w:t>
        </w:r>
      </w:hyperlink>
      <w:r>
        <w:rPr>
          <w:rFonts w:ascii="Calibri" w:hAnsi="Calibri" w:cs="Helvetica"/>
          <w:sz w:val="20"/>
          <w:szCs w:val="20"/>
          <w:lang w:val="en-US"/>
        </w:rPr>
        <w:t xml:space="preserve"> at </w:t>
      </w:r>
    </w:p>
    <w:p w14:paraId="3C46AD9E" w14:textId="6A86A116" w:rsidR="00935885" w:rsidRDefault="00F96DD1" w:rsidP="00942593">
      <w:pPr>
        <w:widowControl w:val="0"/>
        <w:autoSpaceDE w:val="0"/>
        <w:autoSpaceDN w:val="0"/>
        <w:adjustRightInd w:val="0"/>
        <w:jc w:val="center"/>
        <w:rPr>
          <w:rFonts w:ascii="Calibri" w:hAnsi="Calibri" w:cs="Helvetica"/>
          <w:sz w:val="20"/>
          <w:szCs w:val="20"/>
          <w:lang w:val="en-US"/>
        </w:rPr>
      </w:pPr>
      <w:hyperlink r:id="rId11" w:history="1">
        <w:r w:rsidR="00935885" w:rsidRPr="005A1376">
          <w:rPr>
            <w:rStyle w:val="Hyperlink"/>
            <w:rFonts w:ascii="Calibri" w:hAnsi="Calibri" w:cs="Helvetica"/>
            <w:sz w:val="20"/>
            <w:szCs w:val="20"/>
            <w:lang w:val="en-US"/>
          </w:rPr>
          <w:t>https://commons.wikimedia.org/wiki/File:Books_Australia3.png</w:t>
        </w:r>
      </w:hyperlink>
    </w:p>
    <w:p w14:paraId="65F2EDD9" w14:textId="77777777" w:rsidR="00AF704B" w:rsidRPr="00883546" w:rsidRDefault="00AF704B" w:rsidP="00942593">
      <w:pPr>
        <w:rPr>
          <w:rFonts w:ascii="Calibri" w:hAnsi="Calibri" w:cs="Arial"/>
          <w:color w:val="000000"/>
          <w:sz w:val="44"/>
          <w:szCs w:val="44"/>
          <w:lang w:val="en-US"/>
        </w:rPr>
      </w:pPr>
    </w:p>
    <w:p w14:paraId="0F842FEC" w14:textId="0A23A6F8" w:rsidR="004D1007" w:rsidRPr="00654758" w:rsidRDefault="00F37464" w:rsidP="00942593">
      <w:pPr>
        <w:jc w:val="center"/>
        <w:rPr>
          <w:rFonts w:ascii="Calibri" w:hAnsi="Calibri" w:cs="Arial"/>
          <w:b/>
          <w:color w:val="000000"/>
          <w:sz w:val="30"/>
          <w:szCs w:val="30"/>
          <w:lang w:val="en-US"/>
        </w:rPr>
      </w:pPr>
      <w:r w:rsidRPr="00654758">
        <w:rPr>
          <w:rFonts w:ascii="Calibri" w:hAnsi="Calibri" w:cs="Arial"/>
          <w:b/>
          <w:color w:val="000000"/>
          <w:sz w:val="30"/>
          <w:szCs w:val="30"/>
          <w:lang w:val="en-US"/>
        </w:rPr>
        <w:t xml:space="preserve">School </w:t>
      </w:r>
      <w:r w:rsidR="004D1007" w:rsidRPr="00654758">
        <w:rPr>
          <w:rFonts w:ascii="Calibri" w:hAnsi="Calibri" w:cs="Arial"/>
          <w:b/>
          <w:color w:val="000000"/>
          <w:sz w:val="30"/>
          <w:szCs w:val="30"/>
          <w:lang w:val="en-US"/>
        </w:rPr>
        <w:t xml:space="preserve">Mission </w:t>
      </w:r>
    </w:p>
    <w:p w14:paraId="6EA10F46" w14:textId="5D2F26FB" w:rsidR="00AF704B" w:rsidRPr="00654758" w:rsidRDefault="00AF704B" w:rsidP="00942593">
      <w:pPr>
        <w:jc w:val="center"/>
        <w:rPr>
          <w:rFonts w:ascii="Calibri" w:hAnsi="Calibri" w:cs="Arial"/>
          <w:i/>
          <w:color w:val="000000"/>
          <w:sz w:val="30"/>
          <w:szCs w:val="30"/>
          <w:lang w:val="en-US"/>
        </w:rPr>
      </w:pPr>
      <w:r w:rsidRPr="00654758">
        <w:rPr>
          <w:rFonts w:ascii="Calibri" w:hAnsi="Calibri" w:cs="Arial"/>
          <w:i/>
          <w:color w:val="000000"/>
          <w:sz w:val="30"/>
          <w:szCs w:val="30"/>
          <w:lang w:val="en-US"/>
        </w:rPr>
        <w:t>Quality education in a quality environment</w:t>
      </w:r>
    </w:p>
    <w:p w14:paraId="3D565053" w14:textId="77777777" w:rsidR="00AF704B" w:rsidRPr="00654758" w:rsidRDefault="00AF704B" w:rsidP="00942593">
      <w:pPr>
        <w:rPr>
          <w:rFonts w:ascii="Calibri" w:hAnsi="Calibri" w:cs="Arial"/>
          <w:color w:val="000000"/>
          <w:sz w:val="30"/>
          <w:szCs w:val="30"/>
          <w:lang w:val="en-US"/>
        </w:rPr>
      </w:pPr>
    </w:p>
    <w:p w14:paraId="66A0A250" w14:textId="14C92D4C" w:rsidR="004D1007" w:rsidRPr="00654758" w:rsidRDefault="00061B59" w:rsidP="00942593">
      <w:pPr>
        <w:jc w:val="center"/>
        <w:rPr>
          <w:rFonts w:ascii="Calibri" w:hAnsi="Calibri" w:cs="Arial"/>
          <w:color w:val="000000"/>
          <w:sz w:val="30"/>
          <w:szCs w:val="30"/>
          <w:lang w:val="en-US"/>
        </w:rPr>
      </w:pPr>
      <w:r w:rsidRPr="00654758">
        <w:rPr>
          <w:rFonts w:ascii="Calibri" w:hAnsi="Calibri" w:cs="Arial"/>
          <w:b/>
          <w:color w:val="000000"/>
          <w:sz w:val="30"/>
          <w:szCs w:val="30"/>
          <w:lang w:val="en-US"/>
        </w:rPr>
        <w:t xml:space="preserve">Library Mission </w:t>
      </w:r>
    </w:p>
    <w:p w14:paraId="4EC19683" w14:textId="04DB6EBE" w:rsidR="00AF704B" w:rsidRPr="00654758" w:rsidRDefault="00F37464" w:rsidP="00942593">
      <w:pPr>
        <w:jc w:val="center"/>
        <w:rPr>
          <w:rFonts w:ascii="Calibri" w:hAnsi="Calibri" w:cs="Arial"/>
          <w:i/>
          <w:color w:val="000000"/>
          <w:sz w:val="30"/>
          <w:szCs w:val="30"/>
          <w:lang w:val="en-US"/>
        </w:rPr>
      </w:pPr>
      <w:r w:rsidRPr="00654758">
        <w:rPr>
          <w:rFonts w:ascii="Calibri" w:hAnsi="Calibri" w:cs="Arial"/>
          <w:i/>
          <w:color w:val="000000"/>
          <w:sz w:val="30"/>
          <w:szCs w:val="30"/>
          <w:lang w:val="en-US"/>
        </w:rPr>
        <w:t>The</w:t>
      </w:r>
      <w:r w:rsidR="00AF704B" w:rsidRPr="00654758">
        <w:rPr>
          <w:rFonts w:ascii="Calibri" w:hAnsi="Calibri" w:cs="Arial"/>
          <w:i/>
          <w:color w:val="000000"/>
          <w:sz w:val="30"/>
          <w:szCs w:val="30"/>
          <w:lang w:val="en-US"/>
        </w:rPr>
        <w:t xml:space="preserve"> library </w:t>
      </w:r>
      <w:r w:rsidR="00C423C2" w:rsidRPr="00654758">
        <w:rPr>
          <w:rFonts w:ascii="Calibri" w:hAnsi="Calibri" w:cs="Arial"/>
          <w:i/>
          <w:color w:val="000000"/>
          <w:sz w:val="30"/>
          <w:szCs w:val="30"/>
          <w:lang w:val="en-US"/>
        </w:rPr>
        <w:t>strives</w:t>
      </w:r>
      <w:r w:rsidR="00AF704B" w:rsidRPr="00654758">
        <w:rPr>
          <w:rFonts w:ascii="Calibri" w:hAnsi="Calibri" w:cs="Arial"/>
          <w:i/>
          <w:color w:val="000000"/>
          <w:sz w:val="30"/>
          <w:szCs w:val="30"/>
          <w:lang w:val="en-US"/>
        </w:rPr>
        <w:t xml:space="preserve"> to provide a caring, vibrant environment, which meets the information needs of the </w:t>
      </w:r>
      <w:r w:rsidR="00FE4AA6" w:rsidRPr="00654758">
        <w:rPr>
          <w:rFonts w:ascii="Calibri" w:hAnsi="Calibri" w:cs="Arial"/>
          <w:i/>
          <w:color w:val="000000"/>
          <w:sz w:val="30"/>
          <w:szCs w:val="30"/>
          <w:lang w:val="en-US"/>
        </w:rPr>
        <w:t xml:space="preserve">school </w:t>
      </w:r>
      <w:r w:rsidR="00AF704B" w:rsidRPr="00654758">
        <w:rPr>
          <w:rFonts w:ascii="Calibri" w:hAnsi="Calibri" w:cs="Arial"/>
          <w:i/>
          <w:color w:val="000000"/>
          <w:sz w:val="30"/>
          <w:szCs w:val="30"/>
          <w:lang w:val="en-US"/>
        </w:rPr>
        <w:t xml:space="preserve">community and encourages </w:t>
      </w:r>
      <w:r w:rsidR="00C423C2" w:rsidRPr="00654758">
        <w:rPr>
          <w:rFonts w:ascii="Calibri" w:hAnsi="Calibri" w:cs="Arial"/>
          <w:i/>
          <w:color w:val="000000"/>
          <w:sz w:val="30"/>
          <w:szCs w:val="30"/>
          <w:lang w:val="en-US"/>
        </w:rPr>
        <w:t>information</w:t>
      </w:r>
      <w:r w:rsidR="00AF704B" w:rsidRPr="00654758">
        <w:rPr>
          <w:rFonts w:ascii="Calibri" w:hAnsi="Calibri" w:cs="Arial"/>
          <w:i/>
          <w:color w:val="000000"/>
          <w:sz w:val="30"/>
          <w:szCs w:val="30"/>
          <w:lang w:val="en-US"/>
        </w:rPr>
        <w:t xml:space="preserve"> literacy, lifelong learners and the love of reading</w:t>
      </w:r>
    </w:p>
    <w:p w14:paraId="5E652D5B" w14:textId="77777777" w:rsidR="00AF704B" w:rsidRPr="00654758" w:rsidRDefault="00AF704B" w:rsidP="00942593">
      <w:pPr>
        <w:rPr>
          <w:rFonts w:ascii="Calibri" w:hAnsi="Calibri" w:cs="Arial"/>
          <w:color w:val="000000"/>
          <w:sz w:val="30"/>
          <w:szCs w:val="30"/>
          <w:lang w:val="en-US"/>
        </w:rPr>
      </w:pPr>
    </w:p>
    <w:p w14:paraId="0D6320F2" w14:textId="53037D7D" w:rsidR="004D1007" w:rsidRPr="00654758" w:rsidRDefault="00AF704B" w:rsidP="00942593">
      <w:pPr>
        <w:jc w:val="center"/>
        <w:rPr>
          <w:rFonts w:ascii="Calibri" w:hAnsi="Calibri" w:cs="Arial"/>
          <w:color w:val="000000"/>
          <w:sz w:val="30"/>
          <w:szCs w:val="30"/>
          <w:lang w:val="en-US"/>
        </w:rPr>
      </w:pPr>
      <w:r w:rsidRPr="00654758">
        <w:rPr>
          <w:rFonts w:ascii="Calibri" w:hAnsi="Calibri" w:cs="Arial"/>
          <w:b/>
          <w:color w:val="000000"/>
          <w:sz w:val="30"/>
          <w:szCs w:val="30"/>
          <w:lang w:val="en-US"/>
        </w:rPr>
        <w:t>Library Vision</w:t>
      </w:r>
    </w:p>
    <w:p w14:paraId="48AB3E84" w14:textId="60FC6DD8" w:rsidR="00AF704B" w:rsidRPr="00654758" w:rsidRDefault="004D1007" w:rsidP="00942593">
      <w:pPr>
        <w:jc w:val="center"/>
        <w:rPr>
          <w:rFonts w:ascii="Calibri" w:hAnsi="Calibri" w:cs="Arial"/>
          <w:i/>
          <w:color w:val="000000"/>
          <w:sz w:val="30"/>
          <w:szCs w:val="30"/>
          <w:lang w:val="en-US"/>
        </w:rPr>
      </w:pPr>
      <w:r w:rsidRPr="00654758">
        <w:rPr>
          <w:rFonts w:ascii="Calibri" w:hAnsi="Calibri" w:cs="Arial"/>
          <w:i/>
          <w:color w:val="000000"/>
          <w:sz w:val="30"/>
          <w:szCs w:val="30"/>
          <w:lang w:val="en-US"/>
        </w:rPr>
        <w:t xml:space="preserve">The </w:t>
      </w:r>
      <w:r w:rsidR="00F37464" w:rsidRPr="00654758">
        <w:rPr>
          <w:rFonts w:ascii="Calibri" w:hAnsi="Calibri" w:cs="Arial"/>
          <w:i/>
          <w:color w:val="000000"/>
          <w:sz w:val="30"/>
          <w:szCs w:val="30"/>
          <w:lang w:val="en-US"/>
        </w:rPr>
        <w:t xml:space="preserve">library is a </w:t>
      </w:r>
      <w:r w:rsidRPr="00654758">
        <w:rPr>
          <w:rFonts w:ascii="Calibri" w:hAnsi="Calibri" w:cs="Arial"/>
          <w:i/>
          <w:color w:val="000000"/>
          <w:sz w:val="30"/>
          <w:szCs w:val="30"/>
          <w:lang w:val="en-US"/>
        </w:rPr>
        <w:t>source of quality</w:t>
      </w:r>
      <w:r w:rsidR="00061B59" w:rsidRPr="00654758">
        <w:rPr>
          <w:rFonts w:ascii="Calibri" w:hAnsi="Calibri" w:cs="Arial"/>
          <w:i/>
          <w:color w:val="000000"/>
          <w:sz w:val="30"/>
          <w:szCs w:val="30"/>
          <w:lang w:val="en-US"/>
        </w:rPr>
        <w:t>, relevant, accurate and current</w:t>
      </w:r>
      <w:r w:rsidRPr="00654758">
        <w:rPr>
          <w:rFonts w:ascii="Calibri" w:hAnsi="Calibri" w:cs="Arial"/>
          <w:i/>
          <w:color w:val="000000"/>
          <w:sz w:val="30"/>
          <w:szCs w:val="30"/>
          <w:lang w:val="en-US"/>
        </w:rPr>
        <w:t xml:space="preserve"> </w:t>
      </w:r>
      <w:r w:rsidR="00061B59" w:rsidRPr="00654758">
        <w:rPr>
          <w:rFonts w:ascii="Calibri" w:hAnsi="Calibri" w:cs="Arial"/>
          <w:i/>
          <w:color w:val="000000"/>
          <w:sz w:val="30"/>
          <w:szCs w:val="30"/>
          <w:lang w:val="en-US"/>
        </w:rPr>
        <w:t>information and recreation</w:t>
      </w:r>
      <w:r w:rsidRPr="00654758">
        <w:rPr>
          <w:rFonts w:ascii="Calibri" w:hAnsi="Calibri" w:cs="Arial"/>
          <w:i/>
          <w:color w:val="000000"/>
          <w:sz w:val="30"/>
          <w:szCs w:val="30"/>
          <w:lang w:val="en-US"/>
        </w:rPr>
        <w:t xml:space="preserve"> resources that </w:t>
      </w:r>
      <w:r w:rsidR="00134A9F" w:rsidRPr="00654758">
        <w:rPr>
          <w:rFonts w:ascii="Calibri" w:hAnsi="Calibri" w:cs="Arial"/>
          <w:i/>
          <w:color w:val="000000"/>
          <w:sz w:val="30"/>
          <w:szCs w:val="30"/>
          <w:lang w:val="en-US"/>
        </w:rPr>
        <w:t>offers</w:t>
      </w:r>
      <w:r w:rsidR="00F37464" w:rsidRPr="00654758">
        <w:rPr>
          <w:rFonts w:ascii="Calibri" w:hAnsi="Calibri" w:cs="Arial"/>
          <w:i/>
          <w:color w:val="000000"/>
          <w:sz w:val="30"/>
          <w:szCs w:val="30"/>
          <w:lang w:val="en-US"/>
        </w:rPr>
        <w:t xml:space="preserve"> equitable </w:t>
      </w:r>
      <w:r w:rsidR="008135F6" w:rsidRPr="00654758">
        <w:rPr>
          <w:rFonts w:ascii="Calibri" w:hAnsi="Calibri" w:cs="Arial"/>
          <w:i/>
          <w:color w:val="000000"/>
          <w:sz w:val="30"/>
          <w:szCs w:val="30"/>
          <w:lang w:val="en-US"/>
        </w:rPr>
        <w:t xml:space="preserve">access to </w:t>
      </w:r>
      <w:r w:rsidR="00E4583A" w:rsidRPr="00654758">
        <w:rPr>
          <w:rFonts w:ascii="Calibri" w:hAnsi="Calibri" w:cs="Arial"/>
          <w:i/>
          <w:color w:val="000000"/>
          <w:sz w:val="30"/>
          <w:szCs w:val="30"/>
          <w:lang w:val="en-US"/>
        </w:rPr>
        <w:t>its learning community</w:t>
      </w:r>
    </w:p>
    <w:p w14:paraId="3C183F03" w14:textId="77777777" w:rsidR="00400379" w:rsidRDefault="00400379" w:rsidP="00400379">
      <w:pPr>
        <w:spacing w:line="360" w:lineRule="auto"/>
        <w:outlineLvl w:val="0"/>
        <w:rPr>
          <w:rFonts w:ascii="Calibri" w:hAnsi="Calibri" w:cs="Arial"/>
          <w:color w:val="000000"/>
          <w:lang w:val="en-US"/>
        </w:rPr>
      </w:pPr>
    </w:p>
    <w:p w14:paraId="51CFB502" w14:textId="77777777" w:rsidR="00400379" w:rsidRDefault="00400379" w:rsidP="00400379">
      <w:pPr>
        <w:spacing w:line="360" w:lineRule="auto"/>
        <w:outlineLvl w:val="0"/>
        <w:rPr>
          <w:rFonts w:ascii="Calibri" w:hAnsi="Calibri" w:cs="Arial"/>
          <w:color w:val="000000"/>
          <w:lang w:val="en-US"/>
        </w:rPr>
      </w:pPr>
    </w:p>
    <w:p w14:paraId="285FFD72" w14:textId="77777777" w:rsidR="00400379" w:rsidRDefault="00400379" w:rsidP="00400379">
      <w:pPr>
        <w:spacing w:line="360" w:lineRule="auto"/>
        <w:outlineLvl w:val="0"/>
        <w:rPr>
          <w:rFonts w:ascii="Calibri" w:hAnsi="Calibri" w:cs="Arial"/>
          <w:color w:val="000000"/>
          <w:lang w:val="en-US"/>
        </w:rPr>
      </w:pPr>
    </w:p>
    <w:p w14:paraId="007C243B" w14:textId="6820B40D" w:rsidR="00400379" w:rsidRPr="00883546" w:rsidRDefault="00400379" w:rsidP="00400379">
      <w:pPr>
        <w:spacing w:line="360" w:lineRule="auto"/>
        <w:outlineLvl w:val="0"/>
        <w:rPr>
          <w:rFonts w:ascii="Calibri" w:hAnsi="Calibri" w:cs="Arial"/>
          <w:color w:val="000000"/>
          <w:lang w:val="en-US"/>
        </w:rPr>
      </w:pPr>
      <w:r w:rsidRPr="00654758">
        <w:rPr>
          <w:rFonts w:ascii="Calibri" w:hAnsi="Calibri" w:cs="Arial"/>
          <w:b/>
          <w:color w:val="000000"/>
          <w:lang w:val="en-US"/>
        </w:rPr>
        <w:t>Policy Written</w:t>
      </w:r>
      <w:r w:rsidRPr="00883546">
        <w:rPr>
          <w:rFonts w:ascii="Calibri" w:hAnsi="Calibri" w:cs="Arial"/>
          <w:color w:val="000000"/>
          <w:lang w:val="en-US"/>
        </w:rPr>
        <w:t xml:space="preserve">: </w:t>
      </w:r>
      <w:r w:rsidRPr="00654758">
        <w:rPr>
          <w:rFonts w:ascii="Calibri" w:hAnsi="Calibri" w:cs="Arial"/>
          <w:i/>
          <w:color w:val="000000"/>
          <w:lang w:val="en-US"/>
        </w:rPr>
        <w:t>27</w:t>
      </w:r>
      <w:r w:rsidRPr="00654758">
        <w:rPr>
          <w:rFonts w:ascii="Calibri" w:hAnsi="Calibri" w:cs="Arial"/>
          <w:i/>
          <w:color w:val="000000"/>
          <w:vertAlign w:val="superscript"/>
          <w:lang w:val="en-US"/>
        </w:rPr>
        <w:t>th</w:t>
      </w:r>
      <w:r w:rsidRPr="00654758">
        <w:rPr>
          <w:rFonts w:ascii="Calibri" w:hAnsi="Calibri" w:cs="Arial"/>
          <w:i/>
          <w:color w:val="000000"/>
          <w:lang w:val="en-US"/>
        </w:rPr>
        <w:t xml:space="preserve"> May, 2013</w:t>
      </w:r>
    </w:p>
    <w:p w14:paraId="3586A6DA" w14:textId="77777777" w:rsidR="00400379" w:rsidRPr="00883546" w:rsidRDefault="00400379" w:rsidP="00400379">
      <w:pPr>
        <w:spacing w:line="360" w:lineRule="auto"/>
        <w:outlineLvl w:val="0"/>
        <w:rPr>
          <w:rFonts w:ascii="Calibri" w:hAnsi="Calibri" w:cs="Arial"/>
          <w:color w:val="000000"/>
          <w:lang w:val="en-US"/>
        </w:rPr>
      </w:pPr>
      <w:r w:rsidRPr="00654758">
        <w:rPr>
          <w:rFonts w:ascii="Calibri" w:hAnsi="Calibri" w:cs="Arial"/>
          <w:b/>
          <w:color w:val="000000"/>
          <w:lang w:val="en-US"/>
        </w:rPr>
        <w:t>Policy Review</w:t>
      </w:r>
      <w:r w:rsidRPr="00883546">
        <w:rPr>
          <w:rFonts w:ascii="Calibri" w:hAnsi="Calibri" w:cs="Arial"/>
          <w:color w:val="000000"/>
          <w:lang w:val="en-US"/>
        </w:rPr>
        <w:t xml:space="preserve">: </w:t>
      </w:r>
      <w:r w:rsidRPr="00654758">
        <w:rPr>
          <w:rFonts w:ascii="Calibri" w:hAnsi="Calibri" w:cs="Arial"/>
          <w:i/>
          <w:color w:val="000000"/>
          <w:lang w:val="en-US"/>
        </w:rPr>
        <w:t>27</w:t>
      </w:r>
      <w:r w:rsidRPr="00654758">
        <w:rPr>
          <w:rFonts w:ascii="Calibri" w:hAnsi="Calibri" w:cs="Arial"/>
          <w:i/>
          <w:color w:val="000000"/>
          <w:vertAlign w:val="superscript"/>
          <w:lang w:val="en-US"/>
        </w:rPr>
        <w:t>th</w:t>
      </w:r>
      <w:r w:rsidRPr="00654758">
        <w:rPr>
          <w:rFonts w:ascii="Calibri" w:hAnsi="Calibri" w:cs="Arial"/>
          <w:i/>
          <w:color w:val="000000"/>
          <w:lang w:val="en-US"/>
        </w:rPr>
        <w:t xml:space="preserve"> May, 2016</w:t>
      </w:r>
    </w:p>
    <w:p w14:paraId="5B60BB15" w14:textId="28F60074" w:rsidR="00400379" w:rsidRPr="00883546" w:rsidRDefault="00400379" w:rsidP="00400379">
      <w:pPr>
        <w:spacing w:line="360" w:lineRule="auto"/>
        <w:jc w:val="both"/>
        <w:rPr>
          <w:rFonts w:ascii="Calibri" w:hAnsi="Calibri" w:cs="Arial"/>
          <w:b/>
          <w:color w:val="000000"/>
          <w:u w:val="single"/>
          <w:lang w:val="en-US"/>
        </w:rPr>
      </w:pPr>
    </w:p>
    <w:p w14:paraId="3FA73790" w14:textId="788484A3" w:rsidR="00914DC8" w:rsidRPr="008506FC" w:rsidRDefault="005F3AA3" w:rsidP="00400379">
      <w:pPr>
        <w:jc w:val="center"/>
        <w:rPr>
          <w:rFonts w:ascii="Calibri" w:hAnsi="Calibri" w:cs="Arial"/>
          <w:b/>
          <w:i/>
          <w:color w:val="000000"/>
          <w:sz w:val="36"/>
          <w:szCs w:val="32"/>
          <w:u w:val="single"/>
          <w:lang w:val="en-US"/>
        </w:rPr>
      </w:pPr>
      <w:r w:rsidRPr="008506FC">
        <w:rPr>
          <w:rFonts w:ascii="Calibri" w:hAnsi="Calibri" w:cs="Arial"/>
          <w:b/>
          <w:i/>
          <w:color w:val="000000"/>
          <w:sz w:val="36"/>
          <w:szCs w:val="32"/>
          <w:u w:val="single"/>
          <w:lang w:val="en-US"/>
        </w:rPr>
        <w:lastRenderedPageBreak/>
        <w:t>Contents</w:t>
      </w:r>
    </w:p>
    <w:p w14:paraId="5861C599" w14:textId="77777777" w:rsidR="005F3AA3" w:rsidRPr="00883546" w:rsidRDefault="005F3AA3" w:rsidP="00B86E2F">
      <w:pPr>
        <w:spacing w:line="360" w:lineRule="auto"/>
        <w:rPr>
          <w:rFonts w:ascii="Calibri" w:hAnsi="Calibri" w:cs="Arial"/>
          <w:color w:val="000000"/>
          <w:sz w:val="32"/>
          <w:szCs w:val="32"/>
          <w:lang w:val="en-US"/>
        </w:rPr>
      </w:pPr>
    </w:p>
    <w:p w14:paraId="5D93E559" w14:textId="6976DE47"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1) Context</w:t>
      </w:r>
    </w:p>
    <w:p w14:paraId="5AC42835" w14:textId="103A43C8"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2) Purpose and Goals</w:t>
      </w:r>
    </w:p>
    <w:p w14:paraId="73B908FA" w14:textId="2646F80B"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3) Types of Resources</w:t>
      </w:r>
    </w:p>
    <w:p w14:paraId="1C9A4B78" w14:textId="0BA6942B"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4) Access to Resources</w:t>
      </w:r>
    </w:p>
    <w:p w14:paraId="58E660DD" w14:textId="108EE4C1"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5) Funding</w:t>
      </w:r>
    </w:p>
    <w:p w14:paraId="4EF459B1" w14:textId="54EA7D41"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6) Selection</w:t>
      </w:r>
    </w:p>
    <w:p w14:paraId="3E1B0647" w14:textId="3B64A15B"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 xml:space="preserve">7) </w:t>
      </w:r>
      <w:r w:rsidR="00C423C2">
        <w:rPr>
          <w:rFonts w:ascii="Calibri" w:hAnsi="Calibri" w:cs="Arial"/>
          <w:color w:val="000000"/>
          <w:sz w:val="32"/>
          <w:szCs w:val="32"/>
          <w:lang w:val="en-US"/>
        </w:rPr>
        <w:t>Acquisition</w:t>
      </w:r>
    </w:p>
    <w:p w14:paraId="2E4B2331" w14:textId="05AAF494"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8) Copyright</w:t>
      </w:r>
    </w:p>
    <w:p w14:paraId="2614D0A6" w14:textId="0A7592BB"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9) Weeding</w:t>
      </w:r>
    </w:p>
    <w:p w14:paraId="5D1E49B3" w14:textId="5B8AD5EA"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10) Evaluation</w:t>
      </w:r>
    </w:p>
    <w:p w14:paraId="63542368" w14:textId="783D64DF" w:rsidR="005F3AA3" w:rsidRPr="00883546" w:rsidRDefault="005F3AA3" w:rsidP="00B86E2F">
      <w:pPr>
        <w:spacing w:line="360" w:lineRule="auto"/>
        <w:rPr>
          <w:rFonts w:ascii="Calibri" w:hAnsi="Calibri" w:cs="Arial"/>
          <w:color w:val="000000"/>
          <w:sz w:val="32"/>
          <w:szCs w:val="32"/>
          <w:lang w:val="en-US"/>
        </w:rPr>
      </w:pPr>
      <w:r w:rsidRPr="00883546">
        <w:rPr>
          <w:rFonts w:ascii="Calibri" w:hAnsi="Calibri" w:cs="Arial"/>
          <w:color w:val="000000"/>
          <w:sz w:val="32"/>
          <w:szCs w:val="32"/>
          <w:lang w:val="en-US"/>
        </w:rPr>
        <w:t>11) Challenges</w:t>
      </w:r>
    </w:p>
    <w:p w14:paraId="00AFB424" w14:textId="77777777" w:rsidR="005F3AA3" w:rsidRPr="00883546" w:rsidRDefault="005F3AA3" w:rsidP="00B86E2F">
      <w:pPr>
        <w:spacing w:line="360" w:lineRule="auto"/>
        <w:rPr>
          <w:rFonts w:ascii="Calibri" w:hAnsi="Calibri" w:cs="Arial"/>
          <w:color w:val="000000"/>
          <w:sz w:val="32"/>
          <w:szCs w:val="32"/>
          <w:lang w:val="en-US"/>
        </w:rPr>
      </w:pPr>
    </w:p>
    <w:p w14:paraId="7B9917EF" w14:textId="77777777" w:rsidR="005F3AA3" w:rsidRPr="00883546" w:rsidRDefault="005F3AA3" w:rsidP="00B86E2F">
      <w:pPr>
        <w:spacing w:line="360" w:lineRule="auto"/>
        <w:rPr>
          <w:rFonts w:ascii="Calibri" w:hAnsi="Calibri" w:cs="Arial"/>
          <w:color w:val="000000"/>
          <w:sz w:val="32"/>
          <w:szCs w:val="32"/>
          <w:lang w:val="en-US"/>
        </w:rPr>
      </w:pPr>
    </w:p>
    <w:p w14:paraId="1733B751" w14:textId="32475DBC" w:rsidR="005F3AA3" w:rsidRPr="00883546" w:rsidRDefault="005F3AA3" w:rsidP="00B86E2F">
      <w:pPr>
        <w:spacing w:line="360" w:lineRule="auto"/>
        <w:rPr>
          <w:rFonts w:ascii="Calibri" w:hAnsi="Calibri" w:cs="Arial"/>
          <w:b/>
          <w:color w:val="000000"/>
          <w:lang w:val="en-US"/>
        </w:rPr>
      </w:pPr>
      <w:r w:rsidRPr="00883546">
        <w:rPr>
          <w:rFonts w:ascii="Calibri" w:hAnsi="Calibri" w:cs="Arial"/>
          <w:b/>
          <w:color w:val="000000"/>
          <w:lang w:val="en-US"/>
        </w:rPr>
        <w:br w:type="page"/>
      </w:r>
    </w:p>
    <w:p w14:paraId="0A760D1B" w14:textId="5C4ADF17" w:rsidR="00914DC8" w:rsidRPr="008506FC" w:rsidRDefault="005F3AA3" w:rsidP="00B86E2F">
      <w:pPr>
        <w:spacing w:line="360" w:lineRule="auto"/>
        <w:rPr>
          <w:rFonts w:ascii="Calibri" w:hAnsi="Calibri" w:cs="Arial"/>
          <w:b/>
          <w:color w:val="000000"/>
          <w:u w:val="single"/>
          <w:lang w:val="en-US"/>
        </w:rPr>
      </w:pPr>
      <w:r w:rsidRPr="008506FC">
        <w:rPr>
          <w:rFonts w:ascii="Calibri" w:hAnsi="Calibri" w:cs="Arial"/>
          <w:b/>
          <w:color w:val="000000"/>
          <w:u w:val="single"/>
          <w:lang w:val="en-US"/>
        </w:rPr>
        <w:t xml:space="preserve">1. </w:t>
      </w:r>
      <w:r w:rsidR="00C71B73" w:rsidRPr="008506FC">
        <w:rPr>
          <w:rFonts w:ascii="Calibri" w:hAnsi="Calibri" w:cs="Arial"/>
          <w:b/>
          <w:color w:val="000000"/>
          <w:u w:val="single"/>
          <w:lang w:val="en-US"/>
        </w:rPr>
        <w:t>Context</w:t>
      </w:r>
    </w:p>
    <w:p w14:paraId="66939F23" w14:textId="46D21D95" w:rsidR="00893DC8" w:rsidRPr="00883546" w:rsidRDefault="00893DC8" w:rsidP="00B86E2F">
      <w:pPr>
        <w:spacing w:line="360" w:lineRule="auto"/>
        <w:rPr>
          <w:rFonts w:ascii="Calibri" w:hAnsi="Calibri" w:cs="Times New Roman"/>
        </w:rPr>
      </w:pPr>
      <w:r w:rsidRPr="00883546">
        <w:rPr>
          <w:rFonts w:ascii="Calibri" w:hAnsi="Calibri" w:cs="Arial"/>
          <w:color w:val="000000"/>
          <w:lang w:val="en-US"/>
        </w:rPr>
        <w:t>Book N</w:t>
      </w:r>
      <w:r w:rsidR="007D76BE" w:rsidRPr="00883546">
        <w:rPr>
          <w:rFonts w:ascii="Calibri" w:hAnsi="Calibri" w:cs="Arial"/>
          <w:color w:val="000000"/>
          <w:lang w:val="en-US"/>
        </w:rPr>
        <w:t xml:space="preserve">ook </w:t>
      </w:r>
      <w:r w:rsidR="00FE4AA6">
        <w:rPr>
          <w:rFonts w:ascii="Calibri" w:hAnsi="Calibri" w:cs="Arial"/>
          <w:color w:val="000000"/>
          <w:lang w:val="en-US"/>
        </w:rPr>
        <w:t>Junior</w:t>
      </w:r>
      <w:r w:rsidR="007D76BE" w:rsidRPr="00883546">
        <w:rPr>
          <w:rFonts w:ascii="Calibri" w:hAnsi="Calibri" w:cs="Arial"/>
          <w:color w:val="000000"/>
          <w:lang w:val="en-US"/>
        </w:rPr>
        <w:t xml:space="preserve"> School </w:t>
      </w:r>
      <w:r w:rsidR="00FE4AA6">
        <w:rPr>
          <w:rFonts w:ascii="Calibri" w:hAnsi="Calibri" w:cs="Arial"/>
          <w:color w:val="000000"/>
          <w:lang w:val="en-US"/>
        </w:rPr>
        <w:t xml:space="preserve">(BNJS) </w:t>
      </w:r>
      <w:r w:rsidR="007D76BE" w:rsidRPr="00883546">
        <w:rPr>
          <w:rFonts w:ascii="Calibri" w:hAnsi="Calibri" w:cs="Arial"/>
          <w:color w:val="000000"/>
          <w:lang w:val="en-US"/>
        </w:rPr>
        <w:t xml:space="preserve">is a small </w:t>
      </w:r>
      <w:r w:rsidR="00C71B73" w:rsidRPr="00883546">
        <w:rPr>
          <w:rFonts w:ascii="Calibri" w:hAnsi="Calibri" w:cs="Arial"/>
          <w:color w:val="000000"/>
          <w:lang w:val="en-US"/>
        </w:rPr>
        <w:t>independent</w:t>
      </w:r>
      <w:r w:rsidR="007D76BE" w:rsidRPr="00883546">
        <w:rPr>
          <w:rFonts w:ascii="Calibri" w:hAnsi="Calibri" w:cs="Arial"/>
          <w:color w:val="000000"/>
          <w:lang w:val="en-US"/>
        </w:rPr>
        <w:t xml:space="preserve"> school situated in a </w:t>
      </w:r>
      <w:r w:rsidRPr="00883546">
        <w:rPr>
          <w:rFonts w:ascii="Calibri" w:hAnsi="Calibri" w:cs="Arial"/>
          <w:color w:val="000000"/>
          <w:lang w:val="en-US"/>
        </w:rPr>
        <w:t>semi-rural</w:t>
      </w:r>
      <w:r w:rsidR="007D76BE" w:rsidRPr="00883546">
        <w:rPr>
          <w:rFonts w:ascii="Calibri" w:hAnsi="Calibri" w:cs="Arial"/>
          <w:color w:val="000000"/>
          <w:lang w:val="en-US"/>
        </w:rPr>
        <w:t xml:space="preserve"> suburb of Western Sydney. </w:t>
      </w:r>
      <w:r w:rsidRPr="00883546">
        <w:rPr>
          <w:rFonts w:ascii="Calibri" w:hAnsi="Calibri" w:cs="Arial"/>
          <w:color w:val="000000"/>
          <w:lang w:val="en-US"/>
        </w:rPr>
        <w:t>There is a wide r</w:t>
      </w:r>
      <w:bookmarkStart w:id="0" w:name="_GoBack"/>
      <w:bookmarkEnd w:id="0"/>
      <w:r w:rsidRPr="00883546">
        <w:rPr>
          <w:rFonts w:ascii="Calibri" w:hAnsi="Calibri" w:cs="Arial"/>
          <w:color w:val="000000"/>
          <w:lang w:val="en-US"/>
        </w:rPr>
        <w:t>ange of academic abilities that is typical</w:t>
      </w:r>
      <w:r w:rsidRPr="00883546">
        <w:rPr>
          <w:rFonts w:ascii="Calibri" w:hAnsi="Calibri" w:cs="Times New Roman"/>
        </w:rPr>
        <w:t xml:space="preserve"> of any school with regular mainstream classes. Only 5% of students have an English as a Second Language background. </w:t>
      </w:r>
    </w:p>
    <w:p w14:paraId="0FBF22CD" w14:textId="77777777" w:rsidR="00893DC8" w:rsidRPr="00883546" w:rsidRDefault="00893DC8" w:rsidP="00B86E2F">
      <w:pPr>
        <w:spacing w:line="360" w:lineRule="auto"/>
        <w:rPr>
          <w:rFonts w:ascii="Calibri" w:hAnsi="Calibri" w:cs="Times New Roman"/>
        </w:rPr>
      </w:pPr>
    </w:p>
    <w:p w14:paraId="67BB605F" w14:textId="100CE291" w:rsidR="008E4524" w:rsidRPr="008506FC" w:rsidRDefault="005F3AA3" w:rsidP="00B86E2F">
      <w:pPr>
        <w:spacing w:line="360" w:lineRule="auto"/>
        <w:rPr>
          <w:rFonts w:ascii="Calibri" w:hAnsi="Calibri" w:cs="Times New Roman"/>
          <w:b/>
          <w:u w:val="single"/>
        </w:rPr>
      </w:pPr>
      <w:r w:rsidRPr="008506FC">
        <w:rPr>
          <w:rFonts w:ascii="Calibri" w:hAnsi="Calibri" w:cs="Times New Roman"/>
          <w:b/>
          <w:u w:val="single"/>
        </w:rPr>
        <w:t>2</w:t>
      </w:r>
      <w:r w:rsidR="00D54A39" w:rsidRPr="008506FC">
        <w:rPr>
          <w:rFonts w:ascii="Calibri" w:hAnsi="Calibri" w:cs="Times New Roman"/>
          <w:b/>
          <w:u w:val="single"/>
        </w:rPr>
        <w:t xml:space="preserve">. </w:t>
      </w:r>
      <w:r w:rsidR="008E4524" w:rsidRPr="008506FC">
        <w:rPr>
          <w:rFonts w:ascii="Calibri" w:hAnsi="Calibri" w:cs="Times New Roman"/>
          <w:b/>
          <w:u w:val="single"/>
        </w:rPr>
        <w:t>Purpose and Goals</w:t>
      </w:r>
    </w:p>
    <w:p w14:paraId="17258327" w14:textId="0BB956E6" w:rsidR="00311B21" w:rsidRPr="00883546" w:rsidRDefault="00E562C1"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The </w:t>
      </w:r>
      <w:r w:rsidRPr="00883546">
        <w:rPr>
          <w:rFonts w:ascii="Calibri" w:hAnsi="Calibri" w:cs="Arial"/>
          <w:b/>
          <w:color w:val="000000"/>
          <w:lang w:val="en-US"/>
        </w:rPr>
        <w:t>role</w:t>
      </w:r>
      <w:r w:rsidRPr="00883546">
        <w:rPr>
          <w:rFonts w:ascii="Calibri" w:hAnsi="Calibri" w:cs="Arial"/>
          <w:color w:val="000000"/>
          <w:lang w:val="en-US"/>
        </w:rPr>
        <w:t xml:space="preserve"> of </w:t>
      </w:r>
      <w:r w:rsidR="00FE4AA6">
        <w:rPr>
          <w:rFonts w:ascii="Calibri" w:hAnsi="Calibri" w:cs="Arial"/>
          <w:color w:val="000000"/>
          <w:lang w:val="en-US"/>
        </w:rPr>
        <w:t>BNJS</w:t>
      </w:r>
      <w:r w:rsidR="00D45C0F" w:rsidRPr="00883546">
        <w:rPr>
          <w:rFonts w:ascii="Calibri" w:hAnsi="Calibri" w:cs="Arial"/>
          <w:color w:val="000000"/>
          <w:lang w:val="en-US"/>
        </w:rPr>
        <w:t xml:space="preserve"> </w:t>
      </w:r>
      <w:r w:rsidR="00933177" w:rsidRPr="00883546">
        <w:rPr>
          <w:rFonts w:ascii="Calibri" w:hAnsi="Calibri" w:cs="Arial"/>
          <w:color w:val="000000"/>
          <w:lang w:val="en-US"/>
        </w:rPr>
        <w:t xml:space="preserve">Library </w:t>
      </w:r>
      <w:r w:rsidRPr="00883546">
        <w:rPr>
          <w:rFonts w:ascii="Calibri" w:hAnsi="Calibri" w:cs="Arial"/>
          <w:color w:val="000000"/>
          <w:lang w:val="en-US"/>
        </w:rPr>
        <w:t xml:space="preserve">is </w:t>
      </w:r>
      <w:r w:rsidR="009D0DAE" w:rsidRPr="00883546">
        <w:rPr>
          <w:rFonts w:ascii="Calibri" w:hAnsi="Calibri" w:cs="Arial"/>
          <w:color w:val="000000"/>
          <w:lang w:val="en-US"/>
        </w:rPr>
        <w:t>to</w:t>
      </w:r>
      <w:r w:rsidRPr="00883546">
        <w:rPr>
          <w:rFonts w:ascii="Calibri" w:hAnsi="Calibri" w:cs="Arial"/>
          <w:color w:val="000000"/>
          <w:lang w:val="en-US"/>
        </w:rPr>
        <w:t xml:space="preserve"> successfully </w:t>
      </w:r>
      <w:r w:rsidR="009D0DAE" w:rsidRPr="00883546">
        <w:rPr>
          <w:rFonts w:ascii="Calibri" w:hAnsi="Calibri" w:cs="Arial"/>
          <w:color w:val="000000"/>
          <w:lang w:val="en-US"/>
        </w:rPr>
        <w:t>support</w:t>
      </w:r>
      <w:r w:rsidRPr="00883546">
        <w:rPr>
          <w:rFonts w:ascii="Calibri" w:hAnsi="Calibri" w:cs="Arial"/>
          <w:color w:val="000000"/>
          <w:lang w:val="en-US"/>
        </w:rPr>
        <w:t xml:space="preserve"> the teaching and learning needs of the staff and students in relation to the</w:t>
      </w:r>
      <w:r w:rsidR="00EB1B8C" w:rsidRPr="00883546">
        <w:rPr>
          <w:rFonts w:ascii="Calibri" w:hAnsi="Calibri" w:cs="Arial"/>
          <w:color w:val="000000"/>
          <w:lang w:val="en-US"/>
        </w:rPr>
        <w:t xml:space="preserve"> implementation of the</w:t>
      </w:r>
      <w:r w:rsidRPr="00883546">
        <w:rPr>
          <w:rFonts w:ascii="Calibri" w:hAnsi="Calibri" w:cs="Arial"/>
          <w:color w:val="000000"/>
          <w:lang w:val="en-US"/>
        </w:rPr>
        <w:t xml:space="preserve"> </w:t>
      </w:r>
      <w:hyperlink r:id="rId12" w:history="1">
        <w:r w:rsidRPr="00883546">
          <w:rPr>
            <w:rStyle w:val="Hyperlink"/>
            <w:rFonts w:ascii="Calibri" w:hAnsi="Calibri" w:cs="Arial"/>
            <w:lang w:val="en-US"/>
          </w:rPr>
          <w:t>Australian Curriculum</w:t>
        </w:r>
      </w:hyperlink>
      <w:r w:rsidR="007E4DB1">
        <w:rPr>
          <w:rFonts w:ascii="Calibri" w:hAnsi="Calibri" w:cs="Arial"/>
          <w:color w:val="000000"/>
          <w:lang w:val="en-US"/>
        </w:rPr>
        <w:t xml:space="preserve"> </w:t>
      </w:r>
      <w:r w:rsidR="00EB1B8C" w:rsidRPr="00883546">
        <w:rPr>
          <w:rFonts w:ascii="Calibri" w:hAnsi="Calibri" w:cs="Arial"/>
          <w:color w:val="000000"/>
          <w:lang w:val="en-US"/>
        </w:rPr>
        <w:t xml:space="preserve">and </w:t>
      </w:r>
      <w:hyperlink r:id="rId13" w:history="1">
        <w:r w:rsidR="00E655B9" w:rsidRPr="00883546">
          <w:rPr>
            <w:rStyle w:val="Hyperlink"/>
            <w:rFonts w:ascii="Calibri" w:hAnsi="Calibri" w:cs="Arial"/>
            <w:lang w:val="en-US"/>
          </w:rPr>
          <w:t xml:space="preserve">K-6 </w:t>
        </w:r>
        <w:r w:rsidR="00E655B9" w:rsidRPr="00883546">
          <w:rPr>
            <w:rStyle w:val="Hyperlink"/>
            <w:rFonts w:ascii="Calibri" w:hAnsi="Calibri"/>
          </w:rPr>
          <w:t>Syllabuses</w:t>
        </w:r>
      </w:hyperlink>
      <w:r w:rsidR="00C07EAE">
        <w:rPr>
          <w:rFonts w:ascii="Calibri" w:hAnsi="Calibri"/>
        </w:rPr>
        <w:t xml:space="preserve"> </w:t>
      </w:r>
      <w:r w:rsidR="00E655B9" w:rsidRPr="00883546">
        <w:rPr>
          <w:rFonts w:ascii="Calibri" w:hAnsi="Calibri"/>
        </w:rPr>
        <w:t>The</w:t>
      </w:r>
      <w:r w:rsidR="003923BD" w:rsidRPr="00883546">
        <w:rPr>
          <w:rFonts w:ascii="Calibri" w:hAnsi="Calibri" w:cs="Arial"/>
          <w:color w:val="000000"/>
          <w:lang w:val="en-US"/>
        </w:rPr>
        <w:t xml:space="preserve"> </w:t>
      </w:r>
      <w:r w:rsidR="003923BD" w:rsidRPr="00883546">
        <w:rPr>
          <w:rFonts w:ascii="Calibri" w:hAnsi="Calibri" w:cs="Arial"/>
          <w:b/>
          <w:color w:val="000000"/>
          <w:lang w:val="en-US"/>
        </w:rPr>
        <w:t>purpose</w:t>
      </w:r>
      <w:r w:rsidR="00FE4AA6">
        <w:rPr>
          <w:rFonts w:ascii="Calibri" w:hAnsi="Calibri" w:cs="Arial"/>
          <w:color w:val="000000"/>
          <w:lang w:val="en-US"/>
        </w:rPr>
        <w:t xml:space="preserve"> of the library c</w:t>
      </w:r>
      <w:r w:rsidR="00893DC8" w:rsidRPr="00883546">
        <w:rPr>
          <w:rFonts w:ascii="Calibri" w:hAnsi="Calibri" w:cs="Arial"/>
          <w:color w:val="000000"/>
          <w:lang w:val="en-US"/>
        </w:rPr>
        <w:t xml:space="preserve">ollection </w:t>
      </w:r>
      <w:r w:rsidR="003923BD" w:rsidRPr="00883546">
        <w:rPr>
          <w:rFonts w:ascii="Calibri" w:hAnsi="Calibri" w:cs="Arial"/>
          <w:color w:val="000000"/>
          <w:lang w:val="en-US"/>
        </w:rPr>
        <w:t xml:space="preserve">is to </w:t>
      </w:r>
      <w:r w:rsidR="009D0DAE" w:rsidRPr="00883546">
        <w:rPr>
          <w:rFonts w:ascii="Calibri" w:hAnsi="Calibri" w:cs="Arial"/>
          <w:color w:val="000000"/>
          <w:lang w:val="en-US"/>
        </w:rPr>
        <w:t xml:space="preserve">provide a variety of quality educational materials in a range of formats to support </w:t>
      </w:r>
      <w:r w:rsidR="00933177" w:rsidRPr="00883546">
        <w:rPr>
          <w:rFonts w:ascii="Calibri" w:hAnsi="Calibri" w:cs="Arial"/>
          <w:color w:val="000000"/>
          <w:lang w:val="en-US"/>
        </w:rPr>
        <w:t>this</w:t>
      </w:r>
      <w:r w:rsidR="009D0DAE" w:rsidRPr="00883546">
        <w:rPr>
          <w:rFonts w:ascii="Calibri" w:hAnsi="Calibri" w:cs="Arial"/>
          <w:color w:val="000000"/>
          <w:lang w:val="en-US"/>
        </w:rPr>
        <w:t xml:space="preserve"> teaching and learning process</w:t>
      </w:r>
      <w:r w:rsidR="00C71B73" w:rsidRPr="00883546">
        <w:rPr>
          <w:rFonts w:ascii="Calibri" w:hAnsi="Calibri" w:cs="Arial"/>
          <w:color w:val="000000"/>
          <w:lang w:val="en-US"/>
        </w:rPr>
        <w:t xml:space="preserve"> and provide access to information that is comprehensive, relevant and current</w:t>
      </w:r>
      <w:r w:rsidR="003923BD" w:rsidRPr="00883546">
        <w:rPr>
          <w:rFonts w:ascii="Calibri" w:hAnsi="Calibri" w:cs="Arial"/>
          <w:color w:val="000000"/>
          <w:lang w:val="en-US"/>
        </w:rPr>
        <w:t xml:space="preserve">. </w:t>
      </w:r>
      <w:r w:rsidR="009D0DAE" w:rsidRPr="00883546">
        <w:rPr>
          <w:rFonts w:ascii="Calibri" w:hAnsi="Calibri" w:cs="Arial"/>
          <w:color w:val="000000"/>
          <w:lang w:val="en-US"/>
        </w:rPr>
        <w:t>It also strives to meet the cultural, recreational and professional needs of the wider school community.</w:t>
      </w:r>
    </w:p>
    <w:p w14:paraId="1B212A8B" w14:textId="77777777" w:rsidR="00134A9F" w:rsidRDefault="00134A9F" w:rsidP="00134A9F">
      <w:pPr>
        <w:spacing w:line="360" w:lineRule="auto"/>
        <w:outlineLvl w:val="0"/>
        <w:rPr>
          <w:rFonts w:ascii="Calibri" w:hAnsi="Calibri" w:cs="Arial"/>
          <w:b/>
          <w:color w:val="000000"/>
          <w:lang w:val="en-US"/>
        </w:rPr>
      </w:pPr>
    </w:p>
    <w:p w14:paraId="2F597088" w14:textId="77777777" w:rsidR="00134A9F" w:rsidRPr="00C06A33" w:rsidRDefault="00134A9F" w:rsidP="00134A9F">
      <w:pPr>
        <w:spacing w:line="360" w:lineRule="auto"/>
        <w:outlineLvl w:val="0"/>
        <w:rPr>
          <w:rFonts w:ascii="Calibri" w:hAnsi="Calibri" w:cs="Arial"/>
          <w:b/>
          <w:color w:val="000000"/>
          <w:lang w:val="en-US"/>
        </w:rPr>
      </w:pPr>
      <w:r w:rsidRPr="00C06A33">
        <w:rPr>
          <w:rFonts w:ascii="Calibri" w:hAnsi="Calibri" w:cs="Arial"/>
          <w:b/>
          <w:color w:val="000000"/>
          <w:lang w:val="en-US"/>
        </w:rPr>
        <w:t>Nature of the collection</w:t>
      </w:r>
    </w:p>
    <w:p w14:paraId="52A2849D" w14:textId="0E9E650D" w:rsidR="00677324" w:rsidRDefault="00945A15" w:rsidP="00134A9F">
      <w:pPr>
        <w:spacing w:line="360" w:lineRule="auto"/>
        <w:outlineLvl w:val="0"/>
        <w:rPr>
          <w:rFonts w:ascii="Calibri" w:hAnsi="Calibri" w:cs="Arial"/>
          <w:color w:val="000000"/>
          <w:lang w:val="en-US"/>
        </w:rPr>
      </w:pPr>
      <w:r>
        <w:rPr>
          <w:rFonts w:ascii="Calibri" w:hAnsi="Calibri" w:cs="Arial"/>
          <w:color w:val="000000"/>
          <w:lang w:val="en-US"/>
        </w:rPr>
        <w:t xml:space="preserve">The overall collection needs some attention. </w:t>
      </w:r>
      <w:r w:rsidR="00677324">
        <w:rPr>
          <w:rFonts w:ascii="Calibri" w:hAnsi="Calibri" w:cs="Arial"/>
          <w:color w:val="000000"/>
          <w:lang w:val="en-US"/>
        </w:rPr>
        <w:t>Ther</w:t>
      </w:r>
      <w:r w:rsidR="009E0DF1">
        <w:rPr>
          <w:rFonts w:ascii="Calibri" w:hAnsi="Calibri" w:cs="Arial"/>
          <w:color w:val="000000"/>
          <w:lang w:val="en-US"/>
        </w:rPr>
        <w:t>e is a reasonable selection of F</w:t>
      </w:r>
      <w:r w:rsidR="00677324">
        <w:rPr>
          <w:rFonts w:ascii="Calibri" w:hAnsi="Calibri" w:cs="Arial"/>
          <w:color w:val="000000"/>
          <w:lang w:val="en-US"/>
        </w:rPr>
        <w:t xml:space="preserve">iction, with additional numbers of PRC books </w:t>
      </w:r>
      <w:r w:rsidR="009E0DF1">
        <w:rPr>
          <w:rFonts w:ascii="Calibri" w:hAnsi="Calibri" w:cs="Arial"/>
          <w:color w:val="000000"/>
          <w:lang w:val="en-US"/>
        </w:rPr>
        <w:t>planned</w:t>
      </w:r>
      <w:r w:rsidR="00677324">
        <w:rPr>
          <w:rFonts w:ascii="Calibri" w:hAnsi="Calibri" w:cs="Arial"/>
          <w:color w:val="000000"/>
          <w:lang w:val="en-US"/>
        </w:rPr>
        <w:t xml:space="preserve"> </w:t>
      </w:r>
      <w:r>
        <w:rPr>
          <w:rFonts w:ascii="Calibri" w:hAnsi="Calibri" w:cs="Arial"/>
          <w:color w:val="000000"/>
          <w:lang w:val="en-US"/>
        </w:rPr>
        <w:t>for Year</w:t>
      </w:r>
      <w:r w:rsidR="00677324">
        <w:rPr>
          <w:rFonts w:ascii="Calibri" w:hAnsi="Calibri" w:cs="Arial"/>
          <w:color w:val="000000"/>
          <w:lang w:val="en-US"/>
        </w:rPr>
        <w:t xml:space="preserve"> 5 and 6. </w:t>
      </w:r>
      <w:r w:rsidR="006142D5">
        <w:rPr>
          <w:rFonts w:ascii="Calibri" w:hAnsi="Calibri" w:cs="Arial"/>
          <w:color w:val="000000"/>
          <w:lang w:val="en-US"/>
        </w:rPr>
        <w:t xml:space="preserve">Multiple copies and/or a wider variety of Easy Fiction and Graphic Novels </w:t>
      </w:r>
      <w:r>
        <w:rPr>
          <w:rFonts w:ascii="Calibri" w:hAnsi="Calibri" w:cs="Arial"/>
          <w:color w:val="000000"/>
          <w:lang w:val="en-US"/>
        </w:rPr>
        <w:t>are necessary</w:t>
      </w:r>
      <w:r w:rsidR="006142D5">
        <w:rPr>
          <w:rFonts w:ascii="Calibri" w:hAnsi="Calibri" w:cs="Arial"/>
          <w:color w:val="000000"/>
          <w:lang w:val="en-US"/>
        </w:rPr>
        <w:t xml:space="preserve"> to cater for the high </w:t>
      </w:r>
      <w:r w:rsidR="009E0DF1">
        <w:rPr>
          <w:rFonts w:ascii="Calibri" w:hAnsi="Calibri" w:cs="Arial"/>
          <w:color w:val="000000"/>
          <w:lang w:val="en-US"/>
        </w:rPr>
        <w:t xml:space="preserve">student </w:t>
      </w:r>
      <w:r w:rsidR="006142D5">
        <w:rPr>
          <w:rFonts w:ascii="Calibri" w:hAnsi="Calibri" w:cs="Arial"/>
          <w:color w:val="000000"/>
          <w:lang w:val="en-US"/>
        </w:rPr>
        <w:t>demand. CD/Book sets are becoming increas</w:t>
      </w:r>
      <w:r>
        <w:rPr>
          <w:rFonts w:ascii="Calibri" w:hAnsi="Calibri" w:cs="Arial"/>
          <w:color w:val="000000"/>
          <w:lang w:val="en-US"/>
        </w:rPr>
        <w:t xml:space="preserve">ingly popular </w:t>
      </w:r>
      <w:r w:rsidR="009E0DF1">
        <w:rPr>
          <w:rFonts w:ascii="Calibri" w:hAnsi="Calibri" w:cs="Arial"/>
          <w:color w:val="000000"/>
          <w:lang w:val="en-US"/>
        </w:rPr>
        <w:t xml:space="preserve">and needs to be sustained. </w:t>
      </w:r>
      <w:r w:rsidR="00677324">
        <w:rPr>
          <w:rFonts w:ascii="Calibri" w:hAnsi="Calibri" w:cs="Arial"/>
          <w:color w:val="000000"/>
          <w:lang w:val="en-US"/>
        </w:rPr>
        <w:t xml:space="preserve">Most resource formats are print, with future plans to develop the </w:t>
      </w:r>
      <w:r w:rsidR="006142D5">
        <w:rPr>
          <w:rFonts w:ascii="Calibri" w:hAnsi="Calibri" w:cs="Arial"/>
          <w:color w:val="000000"/>
          <w:lang w:val="en-US"/>
        </w:rPr>
        <w:t xml:space="preserve">print and </w:t>
      </w:r>
      <w:r w:rsidR="00677324">
        <w:rPr>
          <w:rFonts w:ascii="Calibri" w:hAnsi="Calibri" w:cs="Arial"/>
          <w:color w:val="000000"/>
          <w:lang w:val="en-US"/>
        </w:rPr>
        <w:t xml:space="preserve">digital </w:t>
      </w:r>
      <w:r w:rsidR="006142D5">
        <w:rPr>
          <w:rFonts w:ascii="Calibri" w:hAnsi="Calibri" w:cs="Arial"/>
          <w:color w:val="000000"/>
          <w:lang w:val="en-US"/>
        </w:rPr>
        <w:t xml:space="preserve">nonfiction sections </w:t>
      </w:r>
      <w:r w:rsidR="00677324">
        <w:rPr>
          <w:rFonts w:ascii="Calibri" w:hAnsi="Calibri" w:cs="Arial"/>
          <w:color w:val="000000"/>
          <w:lang w:val="en-US"/>
        </w:rPr>
        <w:t>for both teachers and students</w:t>
      </w:r>
      <w:r w:rsidR="006142D5">
        <w:rPr>
          <w:rFonts w:ascii="Calibri" w:hAnsi="Calibri" w:cs="Arial"/>
          <w:color w:val="000000"/>
          <w:lang w:val="en-US"/>
        </w:rPr>
        <w:t>.</w:t>
      </w:r>
    </w:p>
    <w:p w14:paraId="26360B34" w14:textId="77777777" w:rsidR="00134A9F" w:rsidRDefault="00134A9F" w:rsidP="00134A9F">
      <w:pPr>
        <w:spacing w:line="360" w:lineRule="auto"/>
        <w:outlineLvl w:val="0"/>
        <w:rPr>
          <w:rFonts w:ascii="Calibri" w:hAnsi="Calibri" w:cs="Arial"/>
          <w:color w:val="000000"/>
          <w:lang w:val="en-US"/>
        </w:rPr>
      </w:pPr>
    </w:p>
    <w:p w14:paraId="0258938D" w14:textId="572EDD6F" w:rsidR="00134A9F" w:rsidRDefault="00134A9F" w:rsidP="00134A9F">
      <w:pPr>
        <w:spacing w:line="360" w:lineRule="auto"/>
        <w:outlineLvl w:val="0"/>
        <w:rPr>
          <w:rFonts w:ascii="Calibri" w:hAnsi="Calibri" w:cs="Arial"/>
          <w:color w:val="000000"/>
          <w:lang w:val="en-US"/>
        </w:rPr>
      </w:pPr>
      <w:r>
        <w:rPr>
          <w:rFonts w:ascii="Calibri" w:hAnsi="Calibri" w:cs="Arial"/>
          <w:color w:val="000000"/>
          <w:lang w:val="en-US"/>
        </w:rPr>
        <w:t xml:space="preserve">The Library Website is in initial stages of development. In order to increase accessibility for future students undertaking the same units of work </w:t>
      </w:r>
      <w:r w:rsidR="00945A15">
        <w:rPr>
          <w:rFonts w:ascii="Calibri" w:hAnsi="Calibri" w:cs="Arial"/>
          <w:color w:val="000000"/>
          <w:lang w:val="en-US"/>
        </w:rPr>
        <w:t>currently being taught</w:t>
      </w:r>
      <w:r>
        <w:rPr>
          <w:rFonts w:ascii="Calibri" w:hAnsi="Calibri" w:cs="Arial"/>
          <w:color w:val="000000"/>
          <w:lang w:val="en-US"/>
        </w:rPr>
        <w:t xml:space="preserve">, there is a move to centralise </w:t>
      </w:r>
      <w:r w:rsidR="00945A15">
        <w:rPr>
          <w:rFonts w:ascii="Calibri" w:hAnsi="Calibri" w:cs="Arial"/>
          <w:color w:val="000000"/>
          <w:lang w:val="en-US"/>
        </w:rPr>
        <w:t xml:space="preserve">class </w:t>
      </w:r>
      <w:r>
        <w:rPr>
          <w:rFonts w:ascii="Calibri" w:hAnsi="Calibri" w:cs="Arial"/>
          <w:color w:val="000000"/>
          <w:lang w:val="en-US"/>
        </w:rPr>
        <w:t>intranet r</w:t>
      </w:r>
      <w:r w:rsidR="00945A15">
        <w:rPr>
          <w:rFonts w:ascii="Calibri" w:hAnsi="Calibri" w:cs="Arial"/>
          <w:color w:val="000000"/>
          <w:lang w:val="en-US"/>
        </w:rPr>
        <w:t>esources onto a Library Website</w:t>
      </w:r>
      <w:r>
        <w:rPr>
          <w:rFonts w:ascii="Calibri" w:hAnsi="Calibri" w:cs="Arial"/>
          <w:color w:val="000000"/>
          <w:lang w:val="en-US"/>
        </w:rPr>
        <w:t xml:space="preserve">. </w:t>
      </w:r>
      <w:r w:rsidR="009E0DF1">
        <w:rPr>
          <w:rFonts w:ascii="Calibri" w:hAnsi="Calibri" w:cs="Arial"/>
          <w:color w:val="000000"/>
          <w:lang w:val="en-US"/>
        </w:rPr>
        <w:t>Also a</w:t>
      </w:r>
      <w:r w:rsidR="00A40E88">
        <w:rPr>
          <w:rFonts w:ascii="Calibri" w:hAnsi="Calibri" w:cs="Arial"/>
          <w:color w:val="000000"/>
          <w:lang w:val="en-US"/>
        </w:rPr>
        <w:t xml:space="preserve">vailable </w:t>
      </w:r>
      <w:r w:rsidR="009E0DF1">
        <w:rPr>
          <w:rFonts w:ascii="Calibri" w:hAnsi="Calibri" w:cs="Arial"/>
          <w:color w:val="000000"/>
          <w:lang w:val="en-US"/>
        </w:rPr>
        <w:t>will be</w:t>
      </w:r>
      <w:r w:rsidR="00A40E88">
        <w:rPr>
          <w:rFonts w:ascii="Calibri" w:hAnsi="Calibri" w:cs="Arial"/>
          <w:color w:val="000000"/>
          <w:lang w:val="en-US"/>
        </w:rPr>
        <w:t xml:space="preserve"> </w:t>
      </w:r>
      <w:r>
        <w:rPr>
          <w:rFonts w:ascii="Calibri" w:hAnsi="Calibri" w:cs="Arial"/>
          <w:color w:val="000000"/>
          <w:lang w:val="en-US"/>
        </w:rPr>
        <w:t xml:space="preserve">guides </w:t>
      </w:r>
      <w:r w:rsidR="006142D5">
        <w:rPr>
          <w:rFonts w:ascii="Calibri" w:hAnsi="Calibri" w:cs="Arial"/>
          <w:color w:val="000000"/>
          <w:lang w:val="en-US"/>
        </w:rPr>
        <w:t>on</w:t>
      </w:r>
      <w:r>
        <w:rPr>
          <w:rFonts w:ascii="Calibri" w:hAnsi="Calibri" w:cs="Arial"/>
          <w:color w:val="000000"/>
          <w:lang w:val="en-US"/>
        </w:rPr>
        <w:t xml:space="preserve"> research</w:t>
      </w:r>
      <w:r w:rsidR="006142D5">
        <w:rPr>
          <w:rFonts w:ascii="Calibri" w:hAnsi="Calibri" w:cs="Arial"/>
          <w:color w:val="000000"/>
          <w:lang w:val="en-US"/>
        </w:rPr>
        <w:t>ing</w:t>
      </w:r>
      <w:r>
        <w:rPr>
          <w:rFonts w:ascii="Calibri" w:hAnsi="Calibri" w:cs="Arial"/>
          <w:color w:val="000000"/>
          <w:lang w:val="en-US"/>
        </w:rPr>
        <w:t>, referencing, access to the online library catalogue and other pertinent information.</w:t>
      </w:r>
    </w:p>
    <w:p w14:paraId="6140787C" w14:textId="77777777" w:rsidR="00D45C0F" w:rsidRPr="00883546" w:rsidRDefault="00D45C0F" w:rsidP="00B86E2F">
      <w:pPr>
        <w:spacing w:line="360" w:lineRule="auto"/>
        <w:outlineLvl w:val="0"/>
        <w:rPr>
          <w:rFonts w:ascii="Calibri" w:hAnsi="Calibri" w:cs="Arial"/>
          <w:color w:val="000000"/>
          <w:lang w:val="en-US"/>
        </w:rPr>
      </w:pPr>
    </w:p>
    <w:p w14:paraId="67154A94" w14:textId="05734A58" w:rsidR="009D0DAE" w:rsidRPr="00883546" w:rsidRDefault="00D45C0F"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The </w:t>
      </w:r>
      <w:r w:rsidRPr="00883546">
        <w:rPr>
          <w:rFonts w:ascii="Calibri" w:hAnsi="Calibri" w:cs="Arial"/>
          <w:b/>
          <w:color w:val="000000"/>
          <w:lang w:val="en-US"/>
        </w:rPr>
        <w:t xml:space="preserve">goals </w:t>
      </w:r>
      <w:r w:rsidR="00B75F61">
        <w:rPr>
          <w:rFonts w:ascii="Calibri" w:hAnsi="Calibri" w:cs="Arial"/>
          <w:color w:val="000000"/>
          <w:lang w:val="en-US"/>
        </w:rPr>
        <w:t>of BN</w:t>
      </w:r>
      <w:r w:rsidR="00FE4AA6">
        <w:rPr>
          <w:rFonts w:ascii="Calibri" w:hAnsi="Calibri" w:cs="Arial"/>
          <w:color w:val="000000"/>
          <w:lang w:val="en-US"/>
        </w:rPr>
        <w:t>J</w:t>
      </w:r>
      <w:r w:rsidRPr="00883546">
        <w:rPr>
          <w:rFonts w:ascii="Calibri" w:hAnsi="Calibri" w:cs="Arial"/>
          <w:color w:val="000000"/>
          <w:lang w:val="en-US"/>
        </w:rPr>
        <w:t xml:space="preserve">S Library are drawn from </w:t>
      </w:r>
      <w:r w:rsidR="006E25BC" w:rsidRPr="00883546">
        <w:rPr>
          <w:rFonts w:ascii="Calibri" w:hAnsi="Calibri" w:cs="Arial"/>
          <w:color w:val="000000"/>
          <w:lang w:val="en-US"/>
        </w:rPr>
        <w:t>documents</w:t>
      </w:r>
      <w:r w:rsidR="00275C7E" w:rsidRPr="00883546">
        <w:rPr>
          <w:rFonts w:ascii="Calibri" w:hAnsi="Calibri" w:cs="Arial"/>
          <w:color w:val="000000"/>
          <w:lang w:val="en-US"/>
        </w:rPr>
        <w:t xml:space="preserve"> </w:t>
      </w:r>
      <w:r w:rsidR="00FE4AA6">
        <w:rPr>
          <w:rFonts w:ascii="Calibri" w:hAnsi="Calibri" w:cs="Arial"/>
          <w:color w:val="000000"/>
          <w:lang w:val="en-US"/>
        </w:rPr>
        <w:t>created</w:t>
      </w:r>
      <w:r w:rsidR="00275C7E" w:rsidRPr="00883546">
        <w:rPr>
          <w:rFonts w:ascii="Calibri" w:hAnsi="Calibri" w:cs="Arial"/>
          <w:color w:val="000000"/>
          <w:lang w:val="en-US"/>
        </w:rPr>
        <w:t xml:space="preserve"> by the Australian School Library Assoc</w:t>
      </w:r>
      <w:r w:rsidR="00EB1B8C" w:rsidRPr="00883546">
        <w:rPr>
          <w:rFonts w:ascii="Calibri" w:hAnsi="Calibri" w:cs="Arial"/>
          <w:color w:val="000000"/>
          <w:lang w:val="en-US"/>
        </w:rPr>
        <w:t>iation (ASLA) and the Australian</w:t>
      </w:r>
      <w:r w:rsidR="00275C7E" w:rsidRPr="00883546">
        <w:rPr>
          <w:rFonts w:ascii="Calibri" w:hAnsi="Calibri" w:cs="Arial"/>
          <w:color w:val="000000"/>
          <w:lang w:val="en-US"/>
        </w:rPr>
        <w:t xml:space="preserve"> Library and Information Association (ALIA), including the </w:t>
      </w:r>
      <w:hyperlink r:id="rId14" w:history="1">
        <w:r w:rsidR="00275C7E" w:rsidRPr="00883546">
          <w:rPr>
            <w:rStyle w:val="Hyperlink"/>
            <w:rFonts w:ascii="Calibri" w:hAnsi="Calibri" w:cs="Arial"/>
            <w:lang w:val="en-US"/>
          </w:rPr>
          <w:t>School Library Bill of Rights</w:t>
        </w:r>
      </w:hyperlink>
      <w:r w:rsidR="007E4DB1">
        <w:rPr>
          <w:rFonts w:ascii="Calibri" w:hAnsi="Calibri" w:cs="Arial"/>
          <w:color w:val="000000"/>
          <w:lang w:val="en-US"/>
        </w:rPr>
        <w:t xml:space="preserve"> </w:t>
      </w:r>
      <w:r w:rsidR="006E25BC" w:rsidRPr="00883546">
        <w:rPr>
          <w:rFonts w:ascii="Calibri" w:hAnsi="Calibri" w:cs="Arial"/>
          <w:color w:val="000000"/>
          <w:lang w:val="en-US"/>
        </w:rPr>
        <w:t xml:space="preserve">the </w:t>
      </w:r>
      <w:r w:rsidR="00A40E88">
        <w:rPr>
          <w:rFonts w:ascii="Calibri" w:hAnsi="Calibri" w:cs="Arial"/>
          <w:color w:val="000000"/>
          <w:lang w:val="en-US"/>
        </w:rPr>
        <w:t>statement</w:t>
      </w:r>
      <w:r w:rsidR="006E25BC" w:rsidRPr="00883546">
        <w:rPr>
          <w:rFonts w:ascii="Calibri" w:hAnsi="Calibri" w:cs="Arial"/>
          <w:color w:val="000000"/>
          <w:lang w:val="en-US"/>
        </w:rPr>
        <w:t xml:space="preserve"> on </w:t>
      </w:r>
      <w:hyperlink r:id="rId15" w:history="1">
        <w:r w:rsidR="006E25BC" w:rsidRPr="00955623">
          <w:rPr>
            <w:rStyle w:val="Hyperlink"/>
            <w:rFonts w:ascii="Calibri" w:hAnsi="Calibri" w:cs="Arial"/>
            <w:lang w:val="en-US"/>
          </w:rPr>
          <w:t>School Library Resource Provision</w:t>
        </w:r>
      </w:hyperlink>
      <w:r w:rsidR="006E25BC" w:rsidRPr="00883546">
        <w:rPr>
          <w:rFonts w:ascii="Calibri" w:hAnsi="Calibri" w:cs="Arial"/>
          <w:color w:val="000000"/>
          <w:lang w:val="en-US"/>
        </w:rPr>
        <w:t xml:space="preserve"> and the s</w:t>
      </w:r>
      <w:r w:rsidR="00275C7E" w:rsidRPr="00883546">
        <w:rPr>
          <w:rFonts w:ascii="Calibri" w:hAnsi="Calibri" w:cs="Arial"/>
          <w:color w:val="000000"/>
          <w:lang w:val="en-US"/>
        </w:rPr>
        <w:t xml:space="preserve">tatement on </w:t>
      </w:r>
      <w:hyperlink r:id="rId16" w:history="1">
        <w:r w:rsidR="00275C7E" w:rsidRPr="00883546">
          <w:rPr>
            <w:rStyle w:val="Hyperlink"/>
            <w:rFonts w:ascii="Calibri" w:hAnsi="Calibri" w:cs="Arial"/>
            <w:lang w:val="en-US"/>
          </w:rPr>
          <w:t>Library and Information Services in Schools</w:t>
        </w:r>
      </w:hyperlink>
      <w:r w:rsidR="00C07EAE">
        <w:rPr>
          <w:rFonts w:ascii="Calibri" w:hAnsi="Calibri" w:cs="Arial"/>
          <w:color w:val="000000"/>
          <w:lang w:val="en-US"/>
        </w:rPr>
        <w:t xml:space="preserve">. </w:t>
      </w:r>
      <w:r w:rsidR="00275C7E" w:rsidRPr="00883546">
        <w:rPr>
          <w:rFonts w:ascii="Calibri" w:hAnsi="Calibri" w:cs="Arial"/>
          <w:color w:val="000000"/>
          <w:lang w:val="en-US"/>
        </w:rPr>
        <w:t xml:space="preserve">The overarching goal is to provide the learning community with a collection that meets its information needs, </w:t>
      </w:r>
      <w:r w:rsidR="00B75F61" w:rsidRPr="00883546">
        <w:rPr>
          <w:rFonts w:ascii="Calibri" w:hAnsi="Calibri" w:cs="Arial"/>
          <w:color w:val="000000"/>
          <w:lang w:val="en-US"/>
        </w:rPr>
        <w:t>cultivates</w:t>
      </w:r>
      <w:r w:rsidR="00275C7E" w:rsidRPr="00883546">
        <w:rPr>
          <w:rFonts w:ascii="Calibri" w:hAnsi="Calibri" w:cs="Arial"/>
          <w:color w:val="000000"/>
          <w:lang w:val="en-US"/>
        </w:rPr>
        <w:t xml:space="preserve"> information literacy</w:t>
      </w:r>
      <w:r w:rsidR="00EB1B8C" w:rsidRPr="00883546">
        <w:rPr>
          <w:rFonts w:ascii="Calibri" w:hAnsi="Calibri" w:cs="Arial"/>
          <w:color w:val="000000"/>
          <w:lang w:val="en-US"/>
        </w:rPr>
        <w:t xml:space="preserve"> skills</w:t>
      </w:r>
      <w:r w:rsidR="00275C7E" w:rsidRPr="00883546">
        <w:rPr>
          <w:rFonts w:ascii="Calibri" w:hAnsi="Calibri" w:cs="Arial"/>
          <w:color w:val="000000"/>
          <w:lang w:val="en-US"/>
        </w:rPr>
        <w:t xml:space="preserve">, promotes lifelong learners and </w:t>
      </w:r>
      <w:r w:rsidR="00B75F61" w:rsidRPr="00883546">
        <w:rPr>
          <w:rFonts w:ascii="Calibri" w:hAnsi="Calibri" w:cs="Arial"/>
          <w:color w:val="000000"/>
          <w:lang w:val="en-US"/>
        </w:rPr>
        <w:t>encourages</w:t>
      </w:r>
      <w:r w:rsidR="00275C7E" w:rsidRPr="00883546">
        <w:rPr>
          <w:rFonts w:ascii="Calibri" w:hAnsi="Calibri" w:cs="Arial"/>
          <w:color w:val="000000"/>
          <w:lang w:val="en-US"/>
        </w:rPr>
        <w:t xml:space="preserve"> the love of reading.</w:t>
      </w:r>
      <w:r w:rsidR="00210D4D" w:rsidRPr="00883546">
        <w:rPr>
          <w:rFonts w:ascii="Calibri" w:hAnsi="Calibri" w:cs="Arial"/>
          <w:color w:val="000000"/>
          <w:lang w:val="en-US"/>
        </w:rPr>
        <w:t xml:space="preserve"> </w:t>
      </w:r>
      <w:r w:rsidR="007D76BE" w:rsidRPr="00883546">
        <w:rPr>
          <w:rFonts w:ascii="Calibri" w:hAnsi="Calibri" w:cs="Arial"/>
          <w:color w:val="000000"/>
          <w:lang w:val="en-US"/>
        </w:rPr>
        <w:t xml:space="preserve"> </w:t>
      </w:r>
    </w:p>
    <w:p w14:paraId="2A703387" w14:textId="77777777" w:rsidR="00EB1B8C" w:rsidRPr="00883546" w:rsidRDefault="00EB1B8C" w:rsidP="00B86E2F">
      <w:pPr>
        <w:spacing w:line="360" w:lineRule="auto"/>
        <w:outlineLvl w:val="0"/>
        <w:rPr>
          <w:rFonts w:ascii="Calibri" w:hAnsi="Calibri" w:cs="Arial"/>
          <w:color w:val="000000"/>
          <w:lang w:val="en-US"/>
        </w:rPr>
      </w:pPr>
    </w:p>
    <w:p w14:paraId="21D78F3D" w14:textId="1D00A524" w:rsidR="007D76BE" w:rsidRPr="00883546" w:rsidRDefault="007D76BE" w:rsidP="00B86E2F">
      <w:pPr>
        <w:spacing w:line="360" w:lineRule="auto"/>
        <w:outlineLvl w:val="0"/>
        <w:rPr>
          <w:rFonts w:ascii="Calibri" w:hAnsi="Calibri" w:cs="Arial"/>
          <w:color w:val="000000"/>
          <w:lang w:val="en-US"/>
        </w:rPr>
      </w:pPr>
      <w:r w:rsidRPr="00883546">
        <w:rPr>
          <w:rFonts w:ascii="Calibri" w:hAnsi="Calibri" w:cs="Arial"/>
          <w:color w:val="000000"/>
          <w:lang w:val="en-US"/>
        </w:rPr>
        <w:t>Specific goals are:</w:t>
      </w:r>
    </w:p>
    <w:p w14:paraId="659EED40" w14:textId="3BF1E1C9" w:rsidR="007D76BE" w:rsidRPr="00883546" w:rsidRDefault="00E655B9"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To</w:t>
      </w:r>
      <w:r w:rsidR="007D76BE" w:rsidRPr="00883546">
        <w:rPr>
          <w:rFonts w:ascii="Calibri" w:hAnsi="Calibri" w:cs="Arial"/>
          <w:color w:val="000000"/>
          <w:lang w:val="en-US"/>
        </w:rPr>
        <w:t xml:space="preserve"> </w:t>
      </w:r>
      <w:r w:rsidR="00FE4AA6">
        <w:rPr>
          <w:rFonts w:ascii="Calibri" w:hAnsi="Calibri" w:cs="Arial"/>
          <w:color w:val="000000"/>
          <w:lang w:val="en-US"/>
        </w:rPr>
        <w:t>increase</w:t>
      </w:r>
      <w:r w:rsidR="007D76BE" w:rsidRPr="00883546">
        <w:rPr>
          <w:rFonts w:ascii="Calibri" w:hAnsi="Calibri" w:cs="Arial"/>
          <w:color w:val="000000"/>
          <w:lang w:val="en-US"/>
        </w:rPr>
        <w:t xml:space="preserve"> the number of </w:t>
      </w:r>
      <w:r w:rsidR="007B6625">
        <w:rPr>
          <w:rFonts w:ascii="Calibri" w:hAnsi="Calibri" w:cs="Arial"/>
          <w:color w:val="000000"/>
          <w:lang w:val="en-US"/>
        </w:rPr>
        <w:t>PRC</w:t>
      </w:r>
      <w:r w:rsidR="00580C5E">
        <w:rPr>
          <w:rFonts w:ascii="Calibri" w:hAnsi="Calibri" w:cs="Arial"/>
          <w:color w:val="000000"/>
          <w:lang w:val="en-US"/>
        </w:rPr>
        <w:t xml:space="preserve"> </w:t>
      </w:r>
      <w:r w:rsidR="007D76BE" w:rsidRPr="00883546">
        <w:rPr>
          <w:rFonts w:ascii="Calibri" w:hAnsi="Calibri" w:cs="Arial"/>
          <w:color w:val="000000"/>
          <w:lang w:val="en-US"/>
        </w:rPr>
        <w:t>texts</w:t>
      </w:r>
      <w:r w:rsidR="00FE4AA6">
        <w:rPr>
          <w:rFonts w:ascii="Calibri" w:hAnsi="Calibri" w:cs="Arial"/>
          <w:color w:val="000000"/>
          <w:lang w:val="en-US"/>
        </w:rPr>
        <w:t xml:space="preserve"> available and encourage students to complete this </w:t>
      </w:r>
      <w:r w:rsidR="00580C5E">
        <w:rPr>
          <w:rFonts w:ascii="Calibri" w:hAnsi="Calibri" w:cs="Arial"/>
          <w:color w:val="000000"/>
          <w:lang w:val="en-US"/>
        </w:rPr>
        <w:t>initiative</w:t>
      </w:r>
      <w:r w:rsidRPr="00883546">
        <w:rPr>
          <w:rFonts w:ascii="Calibri" w:hAnsi="Calibri" w:cs="Arial"/>
          <w:color w:val="000000"/>
          <w:lang w:val="en-US"/>
        </w:rPr>
        <w:t>;</w:t>
      </w:r>
    </w:p>
    <w:p w14:paraId="77D29298" w14:textId="22664F2D" w:rsidR="007D76BE" w:rsidRPr="00883546" w:rsidRDefault="00E655B9"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To</w:t>
      </w:r>
      <w:r w:rsidR="00DC0AE8" w:rsidRPr="00883546">
        <w:rPr>
          <w:rFonts w:ascii="Calibri" w:hAnsi="Calibri" w:cs="Arial"/>
          <w:color w:val="000000"/>
          <w:lang w:val="en-US"/>
        </w:rPr>
        <w:t xml:space="preserve"> </w:t>
      </w:r>
      <w:r w:rsidR="006142D5">
        <w:rPr>
          <w:rFonts w:ascii="Calibri" w:hAnsi="Calibri" w:cs="Arial"/>
          <w:color w:val="000000"/>
          <w:lang w:val="en-US"/>
        </w:rPr>
        <w:t>increase Teacher Resources and nonfiction</w:t>
      </w:r>
      <w:r w:rsidR="00DC0AE8" w:rsidRPr="00883546">
        <w:rPr>
          <w:rFonts w:ascii="Calibri" w:hAnsi="Calibri" w:cs="Arial"/>
          <w:color w:val="000000"/>
          <w:lang w:val="en-US"/>
        </w:rPr>
        <w:t xml:space="preserve"> materials in</w:t>
      </w:r>
      <w:r w:rsidR="0078489F">
        <w:rPr>
          <w:rFonts w:ascii="Calibri" w:hAnsi="Calibri" w:cs="Arial"/>
          <w:color w:val="000000"/>
          <w:lang w:val="en-US"/>
        </w:rPr>
        <w:t xml:space="preserve"> both print and digital formats;</w:t>
      </w:r>
    </w:p>
    <w:p w14:paraId="6B5A5BE4" w14:textId="145475B7" w:rsidR="006142D5" w:rsidRDefault="00E655B9" w:rsidP="006142D5">
      <w:pPr>
        <w:pStyle w:val="ListParagraph"/>
        <w:numPr>
          <w:ilvl w:val="0"/>
          <w:numId w:val="19"/>
        </w:numPr>
        <w:spacing w:line="360" w:lineRule="auto"/>
        <w:outlineLvl w:val="0"/>
        <w:rPr>
          <w:rFonts w:ascii="Calibri" w:hAnsi="Calibri" w:cs="Arial"/>
          <w:color w:val="000000"/>
          <w:lang w:val="en-US"/>
        </w:rPr>
      </w:pPr>
      <w:r w:rsidRPr="009E0DF1">
        <w:rPr>
          <w:rFonts w:ascii="Calibri" w:hAnsi="Calibri" w:cs="Arial"/>
          <w:color w:val="000000"/>
          <w:lang w:val="en-US"/>
        </w:rPr>
        <w:t>To</w:t>
      </w:r>
      <w:r w:rsidR="00DC0AE8" w:rsidRPr="009E0DF1">
        <w:rPr>
          <w:rFonts w:ascii="Calibri" w:hAnsi="Calibri" w:cs="Arial"/>
          <w:color w:val="000000"/>
          <w:lang w:val="en-US"/>
        </w:rPr>
        <w:t xml:space="preserve"> create a Library Website that wil</w:t>
      </w:r>
      <w:r w:rsidR="009E0DF1">
        <w:rPr>
          <w:rFonts w:ascii="Calibri" w:hAnsi="Calibri" w:cs="Arial"/>
          <w:color w:val="000000"/>
          <w:lang w:val="en-US"/>
        </w:rPr>
        <w:t>l enhance access to information.</w:t>
      </w:r>
    </w:p>
    <w:p w14:paraId="1B1BCB56" w14:textId="77777777" w:rsidR="009E0DF1" w:rsidRPr="009E0DF1" w:rsidRDefault="009E0DF1" w:rsidP="009E0DF1">
      <w:pPr>
        <w:pStyle w:val="ListParagraph"/>
        <w:spacing w:line="360" w:lineRule="auto"/>
        <w:outlineLvl w:val="0"/>
        <w:rPr>
          <w:rFonts w:ascii="Calibri" w:hAnsi="Calibri" w:cs="Arial"/>
          <w:color w:val="000000"/>
          <w:lang w:val="en-US"/>
        </w:rPr>
      </w:pPr>
    </w:p>
    <w:p w14:paraId="7413F40C" w14:textId="632A9DC7" w:rsidR="009D0DAE" w:rsidRPr="00883546" w:rsidRDefault="007B6625" w:rsidP="00B86E2F">
      <w:pPr>
        <w:spacing w:line="360" w:lineRule="auto"/>
        <w:outlineLvl w:val="0"/>
        <w:rPr>
          <w:rFonts w:ascii="Calibri" w:hAnsi="Calibri" w:cs="Arial"/>
          <w:color w:val="000000"/>
          <w:lang w:val="en-US"/>
        </w:rPr>
      </w:pPr>
      <w:r>
        <w:rPr>
          <w:rFonts w:ascii="Calibri" w:hAnsi="Calibri" w:cs="Arial"/>
          <w:color w:val="000000"/>
          <w:lang w:val="en-US"/>
        </w:rPr>
        <w:t>(ACARA</w:t>
      </w:r>
      <w:r w:rsidR="009D0DAE" w:rsidRPr="00883546">
        <w:rPr>
          <w:rFonts w:ascii="Calibri" w:hAnsi="Calibri" w:cs="Arial"/>
          <w:color w:val="000000"/>
          <w:lang w:val="en-US"/>
        </w:rPr>
        <w:t>, 2013</w:t>
      </w:r>
      <w:r w:rsidR="00933177" w:rsidRPr="00883546">
        <w:rPr>
          <w:rFonts w:ascii="Calibri" w:hAnsi="Calibri" w:cs="Arial"/>
          <w:color w:val="000000"/>
          <w:lang w:val="en-US"/>
        </w:rPr>
        <w:t xml:space="preserve">, </w:t>
      </w:r>
      <w:r w:rsidR="006142D5" w:rsidRPr="00883546">
        <w:rPr>
          <w:rFonts w:ascii="Calibri" w:hAnsi="Calibri" w:cs="Arial"/>
          <w:color w:val="000000"/>
          <w:lang w:val="en-US"/>
        </w:rPr>
        <w:t>ALIA/ASLA, 2009</w:t>
      </w:r>
      <w:r w:rsidR="006142D5">
        <w:rPr>
          <w:rFonts w:ascii="Calibri" w:hAnsi="Calibri" w:cs="Arial"/>
          <w:color w:val="000000"/>
          <w:lang w:val="en-US"/>
        </w:rPr>
        <w:t xml:space="preserve">a, ALIA/ASLA, 2009b, </w:t>
      </w:r>
      <w:r w:rsidR="006142D5" w:rsidRPr="00883546">
        <w:rPr>
          <w:rFonts w:ascii="Calibri" w:hAnsi="Calibri" w:cs="Arial"/>
          <w:color w:val="000000"/>
          <w:lang w:val="en-US"/>
        </w:rPr>
        <w:t>ASLA, 2000,</w:t>
      </w:r>
      <w:r w:rsidR="006142D5">
        <w:rPr>
          <w:rFonts w:ascii="Calibri" w:hAnsi="Calibri" w:cs="Arial"/>
          <w:color w:val="000000"/>
          <w:lang w:val="en-US"/>
        </w:rPr>
        <w:t xml:space="preserve"> Debowski, 2001a, p.127, </w:t>
      </w:r>
      <w:r w:rsidR="00933177" w:rsidRPr="00883546">
        <w:rPr>
          <w:rFonts w:ascii="Calibri" w:hAnsi="Calibri" w:cs="Arial"/>
          <w:color w:val="000000"/>
          <w:lang w:val="en-US"/>
        </w:rPr>
        <w:t>N</w:t>
      </w:r>
      <w:r w:rsidR="000A3A0C" w:rsidRPr="00883546">
        <w:rPr>
          <w:rFonts w:ascii="Calibri" w:hAnsi="Calibri" w:cs="Arial"/>
          <w:color w:val="000000"/>
          <w:lang w:val="en-US"/>
        </w:rPr>
        <w:t xml:space="preserve">ew </w:t>
      </w:r>
      <w:r w:rsidR="00933177" w:rsidRPr="00883546">
        <w:rPr>
          <w:rFonts w:ascii="Calibri" w:hAnsi="Calibri" w:cs="Arial"/>
          <w:color w:val="000000"/>
          <w:lang w:val="en-US"/>
        </w:rPr>
        <w:t>S</w:t>
      </w:r>
      <w:r w:rsidR="000A3A0C" w:rsidRPr="00883546">
        <w:rPr>
          <w:rFonts w:ascii="Calibri" w:hAnsi="Calibri" w:cs="Arial"/>
          <w:color w:val="000000"/>
          <w:lang w:val="en-US"/>
        </w:rPr>
        <w:t xml:space="preserve">outh </w:t>
      </w:r>
      <w:r>
        <w:rPr>
          <w:rFonts w:ascii="Calibri" w:hAnsi="Calibri" w:cs="Arial"/>
          <w:color w:val="000000"/>
          <w:lang w:val="en-US"/>
        </w:rPr>
        <w:t>Government</w:t>
      </w:r>
      <w:r w:rsidR="00933177" w:rsidRPr="00883546">
        <w:rPr>
          <w:rFonts w:ascii="Calibri" w:hAnsi="Calibri" w:cs="Arial"/>
          <w:color w:val="000000"/>
          <w:lang w:val="en-US"/>
        </w:rPr>
        <w:t>, 2012</w:t>
      </w:r>
      <w:r w:rsidR="000A3A0C" w:rsidRPr="00883546">
        <w:rPr>
          <w:rFonts w:ascii="Calibri" w:hAnsi="Calibri" w:cs="Arial"/>
          <w:color w:val="000000"/>
          <w:lang w:val="en-US"/>
        </w:rPr>
        <w:t>)</w:t>
      </w:r>
    </w:p>
    <w:p w14:paraId="09AD950D" w14:textId="77777777" w:rsidR="009D0DAE" w:rsidRPr="00883546" w:rsidRDefault="009D0DAE" w:rsidP="00B86E2F">
      <w:pPr>
        <w:spacing w:line="360" w:lineRule="auto"/>
        <w:outlineLvl w:val="0"/>
        <w:rPr>
          <w:rFonts w:ascii="Calibri" w:hAnsi="Calibri" w:cs="Arial"/>
          <w:color w:val="000000"/>
          <w:lang w:val="en-US"/>
        </w:rPr>
      </w:pPr>
    </w:p>
    <w:p w14:paraId="690CAF29" w14:textId="77777777" w:rsidR="00F8250B" w:rsidRDefault="00F8250B" w:rsidP="00B86E2F">
      <w:pPr>
        <w:spacing w:line="360" w:lineRule="auto"/>
        <w:rPr>
          <w:rFonts w:ascii="Calibri" w:hAnsi="Calibri" w:cs="Arial"/>
          <w:b/>
          <w:color w:val="000000"/>
          <w:lang w:val="en-US"/>
        </w:rPr>
      </w:pPr>
      <w:r>
        <w:rPr>
          <w:rFonts w:ascii="Calibri" w:hAnsi="Calibri" w:cs="Arial"/>
          <w:b/>
          <w:color w:val="000000"/>
          <w:lang w:val="en-US"/>
        </w:rPr>
        <w:br w:type="page"/>
      </w:r>
    </w:p>
    <w:p w14:paraId="4EA02F3D" w14:textId="3C782ABF" w:rsidR="00311B21" w:rsidRPr="00945A15" w:rsidRDefault="005F3AA3" w:rsidP="00B86E2F">
      <w:pPr>
        <w:spacing w:line="360" w:lineRule="auto"/>
        <w:outlineLvl w:val="0"/>
        <w:rPr>
          <w:rFonts w:ascii="Calibri" w:hAnsi="Calibri" w:cs="Arial"/>
          <w:color w:val="000000"/>
          <w:u w:val="single"/>
          <w:lang w:val="en-US"/>
        </w:rPr>
      </w:pPr>
      <w:r w:rsidRPr="00945A15">
        <w:rPr>
          <w:rFonts w:ascii="Calibri" w:hAnsi="Calibri" w:cs="Arial"/>
          <w:b/>
          <w:color w:val="000000"/>
          <w:u w:val="single"/>
          <w:lang w:val="en-US"/>
        </w:rPr>
        <w:t>3</w:t>
      </w:r>
      <w:r w:rsidR="00D54A39"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Types of Resources</w:t>
      </w:r>
    </w:p>
    <w:p w14:paraId="6AF88DEB" w14:textId="08F28C7B" w:rsidR="002A14FE" w:rsidRPr="00883546" w:rsidRDefault="002A14FE" w:rsidP="00B86E2F">
      <w:pPr>
        <w:spacing w:line="360" w:lineRule="auto"/>
        <w:outlineLvl w:val="0"/>
        <w:rPr>
          <w:rFonts w:ascii="Calibri" w:hAnsi="Calibri" w:cs="Arial"/>
          <w:b/>
          <w:color w:val="000000"/>
          <w:lang w:val="en-US"/>
        </w:rPr>
      </w:pPr>
      <w:r w:rsidRPr="00883546">
        <w:rPr>
          <w:rFonts w:ascii="Calibri" w:hAnsi="Calibri" w:cs="Arial"/>
          <w:color w:val="000000"/>
          <w:lang w:val="en-US"/>
        </w:rPr>
        <w:t>The librar</w:t>
      </w:r>
      <w:r w:rsidR="00887D58">
        <w:rPr>
          <w:rFonts w:ascii="Calibri" w:hAnsi="Calibri" w:cs="Arial"/>
          <w:color w:val="000000"/>
          <w:lang w:val="en-US"/>
        </w:rPr>
        <w:t xml:space="preserve">y collection has resources in the following </w:t>
      </w:r>
      <w:r w:rsidR="007530A7">
        <w:rPr>
          <w:rFonts w:ascii="Calibri" w:hAnsi="Calibri" w:cs="Arial"/>
          <w:color w:val="000000"/>
          <w:lang w:val="en-US"/>
        </w:rPr>
        <w:t>for</w:t>
      </w:r>
      <w:r w:rsidR="00340B0F">
        <w:rPr>
          <w:rFonts w:ascii="Calibri" w:hAnsi="Calibri" w:cs="Arial"/>
          <w:color w:val="000000"/>
          <w:lang w:val="en-US"/>
        </w:rPr>
        <w:t xml:space="preserve">mats, </w:t>
      </w:r>
      <w:r w:rsidR="00782360">
        <w:rPr>
          <w:rFonts w:ascii="Calibri" w:hAnsi="Calibri" w:cs="Arial"/>
          <w:color w:val="000000"/>
          <w:lang w:val="en-US"/>
        </w:rPr>
        <w:t xml:space="preserve">which attempt to </w:t>
      </w:r>
      <w:r w:rsidRPr="00883546">
        <w:rPr>
          <w:rFonts w:ascii="Calibri" w:hAnsi="Calibri" w:cs="Arial"/>
          <w:color w:val="000000"/>
          <w:lang w:val="en-US"/>
        </w:rPr>
        <w:t>cater for different teaching and learning information needs. These include:</w:t>
      </w:r>
    </w:p>
    <w:p w14:paraId="72412082" w14:textId="5C040966" w:rsidR="00311B21" w:rsidRPr="00883546" w:rsidRDefault="002A14FE"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Prin</w:t>
      </w:r>
      <w:r w:rsidR="0098537D" w:rsidRPr="00883546">
        <w:rPr>
          <w:rFonts w:ascii="Calibri" w:hAnsi="Calibri" w:cs="Arial"/>
          <w:color w:val="000000"/>
          <w:lang w:val="en-US"/>
        </w:rPr>
        <w:t xml:space="preserve">t </w:t>
      </w:r>
      <w:r w:rsidR="00F31103" w:rsidRPr="00883546">
        <w:rPr>
          <w:rFonts w:ascii="Calibri" w:hAnsi="Calibri" w:cs="Arial"/>
          <w:color w:val="000000"/>
          <w:lang w:val="en-US"/>
        </w:rPr>
        <w:t>–</w:t>
      </w:r>
      <w:r w:rsidR="00340B0F">
        <w:rPr>
          <w:rFonts w:ascii="Calibri" w:hAnsi="Calibri" w:cs="Arial"/>
          <w:color w:val="000000"/>
          <w:lang w:val="en-US"/>
        </w:rPr>
        <w:t xml:space="preserve"> </w:t>
      </w:r>
      <w:r w:rsidR="00F31103" w:rsidRPr="00883546">
        <w:rPr>
          <w:rFonts w:ascii="Calibri" w:hAnsi="Calibri" w:cs="Arial"/>
          <w:color w:val="000000"/>
          <w:lang w:val="en-US"/>
        </w:rPr>
        <w:t xml:space="preserve">Fiction, Non-Fiction, </w:t>
      </w:r>
      <w:r w:rsidR="00DE2F03" w:rsidRPr="00883546">
        <w:rPr>
          <w:rFonts w:ascii="Calibri" w:hAnsi="Calibri" w:cs="Arial"/>
          <w:color w:val="000000"/>
          <w:lang w:val="en-US"/>
        </w:rPr>
        <w:t>Reference, Graphic Novels</w:t>
      </w:r>
      <w:r w:rsidR="00F31103" w:rsidRPr="00883546">
        <w:rPr>
          <w:rFonts w:ascii="Calibri" w:hAnsi="Calibri" w:cs="Arial"/>
          <w:color w:val="000000"/>
          <w:lang w:val="en-US"/>
        </w:rPr>
        <w:t>, Big Books</w:t>
      </w:r>
      <w:r w:rsidR="00887D58">
        <w:rPr>
          <w:rFonts w:ascii="Calibri" w:hAnsi="Calibri" w:cs="Arial"/>
          <w:color w:val="000000"/>
          <w:lang w:val="en-US"/>
        </w:rPr>
        <w:t>, Teacher Reference</w:t>
      </w:r>
    </w:p>
    <w:p w14:paraId="00B89F28" w14:textId="70FA2D2B" w:rsidR="00DE2F03" w:rsidRPr="00883546" w:rsidRDefault="00DE2F03"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Graphic Resources – Charts, Posters, Pictures, Maps, Photographs</w:t>
      </w:r>
    </w:p>
    <w:p w14:paraId="0F43DF24" w14:textId="175338D2" w:rsidR="00F31103" w:rsidRPr="00887D58" w:rsidRDefault="00F31103"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Digital Collection – </w:t>
      </w:r>
      <w:r w:rsidR="00887D58">
        <w:rPr>
          <w:rFonts w:ascii="Calibri" w:hAnsi="Calibri" w:cs="Arial"/>
          <w:color w:val="000000"/>
          <w:lang w:val="en-US"/>
        </w:rPr>
        <w:t>CDs and DVDs are replacing videos and audiocassettes as these systems are no longer supported in the classroom</w:t>
      </w:r>
    </w:p>
    <w:p w14:paraId="18A80788" w14:textId="24D7804D" w:rsidR="005B0AE4" w:rsidRPr="00883546" w:rsidRDefault="005B0AE4"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Online resources – </w:t>
      </w:r>
      <w:r w:rsidR="00887D58">
        <w:rPr>
          <w:rFonts w:ascii="Calibri" w:hAnsi="Calibri" w:cs="Arial"/>
          <w:color w:val="000000"/>
          <w:lang w:val="en-US"/>
        </w:rPr>
        <w:t>Library Website in initial stage of development</w:t>
      </w:r>
      <w:r w:rsidR="00DE2F03" w:rsidRPr="00883546">
        <w:rPr>
          <w:rFonts w:ascii="Calibri" w:hAnsi="Calibri" w:cs="Arial"/>
          <w:color w:val="000000"/>
          <w:lang w:val="en-US"/>
        </w:rPr>
        <w:t xml:space="preserve"> </w:t>
      </w:r>
    </w:p>
    <w:p w14:paraId="00F37A66" w14:textId="6EB77E84" w:rsidR="00F31103" w:rsidRPr="00883546" w:rsidRDefault="00F31103"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Teaching Kits</w:t>
      </w:r>
      <w:r w:rsidR="00DE2F03" w:rsidRPr="00883546">
        <w:rPr>
          <w:rFonts w:ascii="Calibri" w:hAnsi="Calibri" w:cs="Arial"/>
          <w:color w:val="000000"/>
          <w:lang w:val="en-US"/>
        </w:rPr>
        <w:t xml:space="preserve"> -</w:t>
      </w:r>
      <w:r w:rsidRPr="00883546">
        <w:rPr>
          <w:rFonts w:ascii="Calibri" w:hAnsi="Calibri" w:cs="Arial"/>
          <w:color w:val="000000"/>
          <w:lang w:val="en-US"/>
        </w:rPr>
        <w:t xml:space="preserve"> to supp</w:t>
      </w:r>
      <w:r w:rsidR="00F2492F">
        <w:rPr>
          <w:rFonts w:ascii="Calibri" w:hAnsi="Calibri" w:cs="Arial"/>
          <w:color w:val="000000"/>
          <w:lang w:val="en-US"/>
        </w:rPr>
        <w:t xml:space="preserve">ort specific areas </w:t>
      </w:r>
      <w:r w:rsidRPr="00883546">
        <w:rPr>
          <w:rFonts w:ascii="Calibri" w:hAnsi="Calibri" w:cs="Arial"/>
          <w:color w:val="000000"/>
          <w:lang w:val="en-US"/>
        </w:rPr>
        <w:t>based on syllabus requirements</w:t>
      </w:r>
    </w:p>
    <w:p w14:paraId="51CCA8E6" w14:textId="1BD30661" w:rsidR="00F31103" w:rsidRPr="00883546" w:rsidRDefault="00F31103"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Realia – flags, Aboriginal </w:t>
      </w:r>
      <w:r w:rsidR="00C423C2" w:rsidRPr="00883546">
        <w:rPr>
          <w:rFonts w:ascii="Calibri" w:hAnsi="Calibri" w:cs="Arial"/>
          <w:color w:val="000000"/>
          <w:lang w:val="en-US"/>
        </w:rPr>
        <w:t>artifacts</w:t>
      </w:r>
      <w:r w:rsidRPr="00883546">
        <w:rPr>
          <w:rFonts w:ascii="Calibri" w:hAnsi="Calibri" w:cs="Arial"/>
          <w:color w:val="000000"/>
          <w:lang w:val="en-US"/>
        </w:rPr>
        <w:t xml:space="preserve"> etc.</w:t>
      </w:r>
    </w:p>
    <w:p w14:paraId="2131B47A" w14:textId="48C2482D" w:rsidR="00DE2F03" w:rsidRPr="00883546" w:rsidRDefault="00DE2F03"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Games</w:t>
      </w:r>
      <w:r w:rsidR="00782360">
        <w:rPr>
          <w:rFonts w:ascii="Calibri" w:hAnsi="Calibri" w:cs="Arial"/>
          <w:color w:val="000000"/>
          <w:lang w:val="en-US"/>
        </w:rPr>
        <w:t xml:space="preserve"> – Chess club and other educationally strategic games </w:t>
      </w:r>
      <w:r w:rsidR="00F2492F">
        <w:rPr>
          <w:rFonts w:ascii="Calibri" w:hAnsi="Calibri" w:cs="Arial"/>
          <w:color w:val="000000"/>
          <w:lang w:val="en-US"/>
        </w:rPr>
        <w:t>organised at lunch in the library</w:t>
      </w:r>
    </w:p>
    <w:p w14:paraId="3E8B9E0B" w14:textId="77777777" w:rsidR="00ED5F0E" w:rsidRPr="00887D58" w:rsidRDefault="00ED5F0E" w:rsidP="00B86E2F">
      <w:pPr>
        <w:spacing w:line="360" w:lineRule="auto"/>
        <w:outlineLvl w:val="0"/>
        <w:rPr>
          <w:rFonts w:ascii="Calibri" w:hAnsi="Calibri" w:cs="Arial"/>
          <w:color w:val="000000"/>
          <w:lang w:val="en-US"/>
        </w:rPr>
      </w:pPr>
    </w:p>
    <w:p w14:paraId="6E678550" w14:textId="3D52F986" w:rsidR="00311B21" w:rsidRPr="00945A15" w:rsidRDefault="005F3AA3" w:rsidP="00B86E2F">
      <w:pPr>
        <w:spacing w:line="360" w:lineRule="auto"/>
        <w:outlineLvl w:val="0"/>
        <w:rPr>
          <w:rFonts w:ascii="Calibri" w:hAnsi="Calibri" w:cs="Arial"/>
          <w:b/>
          <w:color w:val="000000"/>
          <w:u w:val="single"/>
          <w:lang w:val="en-US"/>
        </w:rPr>
      </w:pPr>
      <w:r w:rsidRPr="00945A15">
        <w:rPr>
          <w:rFonts w:ascii="Calibri" w:hAnsi="Calibri" w:cs="Arial"/>
          <w:b/>
          <w:color w:val="000000"/>
          <w:u w:val="single"/>
          <w:lang w:val="en-US"/>
        </w:rPr>
        <w:t>4</w:t>
      </w:r>
      <w:r w:rsidR="00D54A39" w:rsidRPr="00945A15">
        <w:rPr>
          <w:rFonts w:ascii="Calibri" w:hAnsi="Calibri" w:cs="Arial"/>
          <w:b/>
          <w:color w:val="000000"/>
          <w:u w:val="single"/>
          <w:lang w:val="en-US"/>
        </w:rPr>
        <w:t xml:space="preserve">. </w:t>
      </w:r>
      <w:r w:rsidR="002A14FE" w:rsidRPr="00945A15">
        <w:rPr>
          <w:rFonts w:ascii="Calibri" w:hAnsi="Calibri" w:cs="Arial"/>
          <w:b/>
          <w:color w:val="000000"/>
          <w:u w:val="single"/>
          <w:lang w:val="en-US"/>
        </w:rPr>
        <w:t>Access to Resources</w:t>
      </w:r>
    </w:p>
    <w:p w14:paraId="14724A72" w14:textId="5A9D6B32" w:rsidR="00311B21" w:rsidRDefault="00F31103"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Students have access to and are able to borrow from the library collection during </w:t>
      </w:r>
      <w:r w:rsidR="00782360">
        <w:rPr>
          <w:rFonts w:ascii="Calibri" w:hAnsi="Calibri" w:cs="Arial"/>
          <w:color w:val="000000"/>
          <w:lang w:val="en-US"/>
        </w:rPr>
        <w:t xml:space="preserve">weekly library lessons and </w:t>
      </w:r>
      <w:r w:rsidRPr="00883546">
        <w:rPr>
          <w:rFonts w:ascii="Calibri" w:hAnsi="Calibri" w:cs="Arial"/>
          <w:color w:val="000000"/>
          <w:lang w:val="en-US"/>
        </w:rPr>
        <w:t xml:space="preserve">school opening hours. </w:t>
      </w:r>
      <w:r w:rsidR="005B0AE4" w:rsidRPr="00883546">
        <w:rPr>
          <w:rFonts w:ascii="Calibri" w:hAnsi="Calibri" w:cs="Arial"/>
          <w:color w:val="000000"/>
          <w:lang w:val="en-US"/>
        </w:rPr>
        <w:t xml:space="preserve">Students </w:t>
      </w:r>
      <w:r w:rsidRPr="00883546">
        <w:rPr>
          <w:rFonts w:ascii="Calibri" w:hAnsi="Calibri" w:cs="Arial"/>
          <w:color w:val="000000"/>
          <w:lang w:val="en-US"/>
        </w:rPr>
        <w:t xml:space="preserve">are able to </w:t>
      </w:r>
      <w:r w:rsidR="005B0AE4" w:rsidRPr="00883546">
        <w:rPr>
          <w:rFonts w:ascii="Calibri" w:hAnsi="Calibri" w:cs="Arial"/>
          <w:color w:val="000000"/>
          <w:lang w:val="en-US"/>
        </w:rPr>
        <w:t xml:space="preserve">externally </w:t>
      </w:r>
      <w:r w:rsidRPr="00883546">
        <w:rPr>
          <w:rFonts w:ascii="Calibri" w:hAnsi="Calibri" w:cs="Arial"/>
          <w:color w:val="000000"/>
          <w:lang w:val="en-US"/>
        </w:rPr>
        <w:t xml:space="preserve">research </w:t>
      </w:r>
      <w:r w:rsidR="0012544C">
        <w:rPr>
          <w:rFonts w:ascii="Calibri" w:hAnsi="Calibri" w:cs="Arial"/>
          <w:color w:val="000000"/>
          <w:lang w:val="en-US"/>
        </w:rPr>
        <w:t>available</w:t>
      </w:r>
      <w:r w:rsidRPr="00883546">
        <w:rPr>
          <w:rFonts w:ascii="Calibri" w:hAnsi="Calibri" w:cs="Arial"/>
          <w:color w:val="000000"/>
          <w:lang w:val="en-US"/>
        </w:rPr>
        <w:t xml:space="preserve"> resources </w:t>
      </w:r>
      <w:r w:rsidR="005B0AE4" w:rsidRPr="00883546">
        <w:rPr>
          <w:rFonts w:ascii="Calibri" w:hAnsi="Calibri" w:cs="Arial"/>
          <w:color w:val="000000"/>
          <w:lang w:val="en-US"/>
        </w:rPr>
        <w:t xml:space="preserve">via the </w:t>
      </w:r>
      <w:hyperlink r:id="rId17" w:history="1">
        <w:r w:rsidR="005B0AE4" w:rsidRPr="00ED5F0E">
          <w:rPr>
            <w:rStyle w:val="Hyperlink"/>
            <w:rFonts w:ascii="Calibri" w:hAnsi="Calibri" w:cs="Arial"/>
            <w:lang w:val="en-US"/>
          </w:rPr>
          <w:t>OLIVER Softlink System</w:t>
        </w:r>
      </w:hyperlink>
      <w:r w:rsidR="005B0AE4" w:rsidRPr="00883546">
        <w:rPr>
          <w:rFonts w:ascii="Calibri" w:hAnsi="Calibri" w:cs="Arial"/>
          <w:color w:val="000000"/>
          <w:lang w:val="en-US"/>
        </w:rPr>
        <w:t xml:space="preserve"> </w:t>
      </w:r>
      <w:r w:rsidR="0012544C">
        <w:rPr>
          <w:rFonts w:ascii="Calibri" w:hAnsi="Calibri" w:cs="Arial"/>
          <w:color w:val="000000"/>
          <w:lang w:val="en-US"/>
        </w:rPr>
        <w:t>through</w:t>
      </w:r>
      <w:r w:rsidR="005B0AE4" w:rsidRPr="00883546">
        <w:rPr>
          <w:rFonts w:ascii="Calibri" w:hAnsi="Calibri" w:cs="Arial"/>
          <w:color w:val="000000"/>
          <w:lang w:val="en-US"/>
        </w:rPr>
        <w:t xml:space="preserve"> the school’s intranet site. </w:t>
      </w:r>
      <w:r w:rsidR="00F2492F">
        <w:rPr>
          <w:rFonts w:ascii="Calibri" w:hAnsi="Calibri" w:cs="Arial"/>
          <w:color w:val="000000"/>
          <w:lang w:val="en-US"/>
        </w:rPr>
        <w:t>With the creation</w:t>
      </w:r>
      <w:r w:rsidR="005B0AE4" w:rsidRPr="00883546">
        <w:rPr>
          <w:rFonts w:ascii="Calibri" w:hAnsi="Calibri" w:cs="Arial"/>
          <w:color w:val="000000"/>
          <w:lang w:val="en-US"/>
        </w:rPr>
        <w:t xml:space="preserve"> </w:t>
      </w:r>
      <w:r w:rsidR="00F2492F">
        <w:rPr>
          <w:rFonts w:ascii="Calibri" w:hAnsi="Calibri" w:cs="Arial"/>
          <w:color w:val="000000"/>
          <w:lang w:val="en-US"/>
        </w:rPr>
        <w:t xml:space="preserve">of the Library Website </w:t>
      </w:r>
      <w:r w:rsidR="005B0AE4" w:rsidRPr="00883546">
        <w:rPr>
          <w:rFonts w:ascii="Calibri" w:hAnsi="Calibri" w:cs="Arial"/>
          <w:color w:val="000000"/>
          <w:lang w:val="en-US"/>
        </w:rPr>
        <w:t xml:space="preserve">students will have access to specific pathfinders </w:t>
      </w:r>
      <w:r w:rsidR="008C5689" w:rsidRPr="00883546">
        <w:rPr>
          <w:rFonts w:ascii="Calibri" w:hAnsi="Calibri" w:cs="Arial"/>
          <w:color w:val="000000"/>
          <w:lang w:val="en-US"/>
        </w:rPr>
        <w:t>applicable</w:t>
      </w:r>
      <w:r w:rsidR="005B0AE4" w:rsidRPr="00883546">
        <w:rPr>
          <w:rFonts w:ascii="Calibri" w:hAnsi="Calibri" w:cs="Arial"/>
          <w:color w:val="000000"/>
          <w:lang w:val="en-US"/>
        </w:rPr>
        <w:t xml:space="preserve"> to their </w:t>
      </w:r>
      <w:r w:rsidR="00A11816" w:rsidRPr="00883546">
        <w:rPr>
          <w:rFonts w:ascii="Calibri" w:hAnsi="Calibri" w:cs="Arial"/>
          <w:color w:val="000000"/>
          <w:lang w:val="en-US"/>
        </w:rPr>
        <w:t>inquiry</w:t>
      </w:r>
      <w:r w:rsidR="00F2492F">
        <w:rPr>
          <w:rFonts w:ascii="Calibri" w:hAnsi="Calibri" w:cs="Arial"/>
          <w:color w:val="000000"/>
          <w:lang w:val="en-US"/>
        </w:rPr>
        <w:t xml:space="preserve"> topic and available to them at any time.</w:t>
      </w:r>
    </w:p>
    <w:p w14:paraId="5E54E310" w14:textId="77777777" w:rsidR="00ED5F0E" w:rsidRDefault="00ED5F0E" w:rsidP="00B86E2F">
      <w:pPr>
        <w:spacing w:line="360" w:lineRule="auto"/>
        <w:outlineLvl w:val="0"/>
        <w:rPr>
          <w:rFonts w:ascii="Calibri" w:hAnsi="Calibri" w:cs="Arial"/>
          <w:color w:val="000000"/>
          <w:lang w:val="en-US"/>
        </w:rPr>
      </w:pPr>
    </w:p>
    <w:p w14:paraId="7997CBC7" w14:textId="643B2E4A" w:rsidR="00ED5F0E" w:rsidRPr="00883546" w:rsidRDefault="00ED5F0E" w:rsidP="00B86E2F">
      <w:pPr>
        <w:spacing w:line="360" w:lineRule="auto"/>
        <w:outlineLvl w:val="0"/>
        <w:rPr>
          <w:rFonts w:ascii="Calibri" w:hAnsi="Calibri" w:cs="Arial"/>
          <w:color w:val="000000"/>
          <w:lang w:val="en-US"/>
        </w:rPr>
      </w:pPr>
      <w:r>
        <w:rPr>
          <w:rFonts w:ascii="Calibri" w:hAnsi="Calibri" w:cs="Arial"/>
          <w:color w:val="000000"/>
          <w:lang w:val="en-US"/>
        </w:rPr>
        <w:t>(Softlink, 2013)</w:t>
      </w:r>
    </w:p>
    <w:p w14:paraId="58C33A2F" w14:textId="77777777" w:rsidR="005B0AE4" w:rsidRPr="00883546" w:rsidRDefault="005B0AE4" w:rsidP="00B86E2F">
      <w:pPr>
        <w:spacing w:line="360" w:lineRule="auto"/>
        <w:outlineLvl w:val="0"/>
        <w:rPr>
          <w:rFonts w:ascii="Calibri" w:hAnsi="Calibri" w:cs="Arial"/>
          <w:color w:val="000000"/>
          <w:lang w:val="en-US"/>
        </w:rPr>
      </w:pPr>
    </w:p>
    <w:p w14:paraId="2F0AC704" w14:textId="77777777" w:rsidR="00F8250B" w:rsidRDefault="00F8250B" w:rsidP="00B86E2F">
      <w:pPr>
        <w:spacing w:line="360" w:lineRule="auto"/>
        <w:rPr>
          <w:rFonts w:ascii="Calibri" w:hAnsi="Calibri" w:cs="Arial"/>
          <w:b/>
          <w:color w:val="000000"/>
          <w:lang w:val="en-US"/>
        </w:rPr>
      </w:pPr>
      <w:r>
        <w:rPr>
          <w:rFonts w:ascii="Calibri" w:hAnsi="Calibri" w:cs="Arial"/>
          <w:b/>
          <w:color w:val="000000"/>
          <w:lang w:val="en-US"/>
        </w:rPr>
        <w:br w:type="page"/>
      </w:r>
    </w:p>
    <w:p w14:paraId="08111BD8" w14:textId="26A8A691" w:rsidR="00311B21" w:rsidRPr="00945A15" w:rsidRDefault="005F3AA3" w:rsidP="00B86E2F">
      <w:pPr>
        <w:spacing w:line="360" w:lineRule="auto"/>
        <w:outlineLvl w:val="0"/>
        <w:rPr>
          <w:rFonts w:ascii="Calibri" w:hAnsi="Calibri" w:cs="Arial"/>
          <w:b/>
          <w:color w:val="000000"/>
          <w:u w:val="single"/>
          <w:lang w:val="en-US"/>
        </w:rPr>
      </w:pPr>
      <w:r w:rsidRPr="00945A15">
        <w:rPr>
          <w:rFonts w:ascii="Calibri" w:hAnsi="Calibri" w:cs="Arial"/>
          <w:b/>
          <w:color w:val="000000"/>
          <w:u w:val="single"/>
          <w:lang w:val="en-US"/>
        </w:rPr>
        <w:t>5</w:t>
      </w:r>
      <w:r w:rsidR="00D54A39"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Funding</w:t>
      </w:r>
    </w:p>
    <w:p w14:paraId="3D9E686A" w14:textId="6939E723" w:rsidR="007B2BCB" w:rsidRDefault="00461233" w:rsidP="00B86E2F">
      <w:pPr>
        <w:spacing w:line="360" w:lineRule="auto"/>
        <w:outlineLvl w:val="0"/>
        <w:rPr>
          <w:rFonts w:ascii="Calibri" w:hAnsi="Calibri" w:cs="Arial"/>
          <w:color w:val="000000"/>
          <w:lang w:val="en-US"/>
        </w:rPr>
      </w:pPr>
      <w:r>
        <w:rPr>
          <w:rFonts w:ascii="Calibri" w:hAnsi="Calibri" w:cs="Arial"/>
          <w:color w:val="000000"/>
          <w:lang w:val="en-US"/>
        </w:rPr>
        <w:t xml:space="preserve">Funding is determined by needs-based budgeting </w:t>
      </w:r>
      <w:r w:rsidR="0008545B">
        <w:rPr>
          <w:rFonts w:ascii="Calibri" w:hAnsi="Calibri" w:cs="Arial"/>
          <w:color w:val="000000"/>
          <w:lang w:val="en-US"/>
        </w:rPr>
        <w:t xml:space="preserve">centred on </w:t>
      </w:r>
      <w:r>
        <w:rPr>
          <w:rFonts w:ascii="Calibri" w:hAnsi="Calibri" w:cs="Arial"/>
          <w:color w:val="000000"/>
          <w:lang w:val="en-US"/>
        </w:rPr>
        <w:t xml:space="preserve">the school curriculum, learner and collection needs that have been </w:t>
      </w:r>
      <w:r w:rsidR="0008545B">
        <w:rPr>
          <w:rFonts w:ascii="Calibri" w:hAnsi="Calibri" w:cs="Arial"/>
          <w:color w:val="000000"/>
          <w:lang w:val="en-US"/>
        </w:rPr>
        <w:t>assessed</w:t>
      </w:r>
      <w:r>
        <w:rPr>
          <w:rFonts w:ascii="Calibri" w:hAnsi="Calibri" w:cs="Arial"/>
          <w:color w:val="000000"/>
          <w:lang w:val="en-US"/>
        </w:rPr>
        <w:t xml:space="preserve"> through the </w:t>
      </w:r>
      <w:r w:rsidR="00F2492F">
        <w:rPr>
          <w:rFonts w:ascii="Calibri" w:hAnsi="Calibri" w:cs="Arial"/>
          <w:color w:val="000000"/>
          <w:lang w:val="en-US"/>
        </w:rPr>
        <w:t>continuing</w:t>
      </w:r>
      <w:r>
        <w:rPr>
          <w:rFonts w:ascii="Calibri" w:hAnsi="Calibri" w:cs="Arial"/>
          <w:color w:val="000000"/>
          <w:lang w:val="en-US"/>
        </w:rPr>
        <w:t xml:space="preserve"> process of </w:t>
      </w:r>
      <w:r w:rsidR="007B2BCB">
        <w:rPr>
          <w:rFonts w:ascii="Calibri" w:hAnsi="Calibri" w:cs="Arial"/>
          <w:color w:val="000000"/>
          <w:lang w:val="en-US"/>
        </w:rPr>
        <w:t xml:space="preserve">collection evaluation. </w:t>
      </w:r>
      <w:r w:rsidR="00A174D8" w:rsidRPr="00883546">
        <w:rPr>
          <w:rFonts w:ascii="Calibri" w:hAnsi="Calibri" w:cs="Arial"/>
          <w:color w:val="000000"/>
          <w:lang w:val="en-US"/>
        </w:rPr>
        <w:t xml:space="preserve">At the beginning of </w:t>
      </w:r>
      <w:r w:rsidR="007B2BCB">
        <w:rPr>
          <w:rFonts w:ascii="Calibri" w:hAnsi="Calibri" w:cs="Arial"/>
          <w:color w:val="000000"/>
          <w:lang w:val="en-US"/>
        </w:rPr>
        <w:t>each</w:t>
      </w:r>
      <w:r w:rsidR="00A174D8" w:rsidRPr="00883546">
        <w:rPr>
          <w:rFonts w:ascii="Calibri" w:hAnsi="Calibri" w:cs="Arial"/>
          <w:color w:val="000000"/>
          <w:lang w:val="en-US"/>
        </w:rPr>
        <w:t xml:space="preserve"> year, the library is allocated a </w:t>
      </w:r>
      <w:r w:rsidR="00887D58">
        <w:rPr>
          <w:rFonts w:ascii="Calibri" w:hAnsi="Calibri" w:cs="Arial"/>
          <w:color w:val="000000"/>
          <w:lang w:val="en-US"/>
        </w:rPr>
        <w:t>budget approved by the p</w:t>
      </w:r>
      <w:r w:rsidR="00A174D8" w:rsidRPr="00883546">
        <w:rPr>
          <w:rFonts w:ascii="Calibri" w:hAnsi="Calibri" w:cs="Arial"/>
          <w:color w:val="000000"/>
          <w:lang w:val="en-US"/>
        </w:rPr>
        <w:t xml:space="preserve">rincipal and School Board. </w:t>
      </w:r>
      <w:r w:rsidR="007B2BCB">
        <w:rPr>
          <w:rFonts w:ascii="Calibri" w:hAnsi="Calibri" w:cs="Arial"/>
          <w:color w:val="000000"/>
          <w:lang w:val="en-US"/>
        </w:rPr>
        <w:t xml:space="preserve">This budget is derived from a written report by the </w:t>
      </w:r>
      <w:r w:rsidR="002D7C1A">
        <w:rPr>
          <w:rFonts w:ascii="Calibri" w:hAnsi="Calibri" w:cs="Arial"/>
          <w:color w:val="000000"/>
          <w:lang w:val="en-US"/>
        </w:rPr>
        <w:t>TL</w:t>
      </w:r>
      <w:r w:rsidR="007B2BCB">
        <w:rPr>
          <w:rFonts w:ascii="Calibri" w:hAnsi="Calibri" w:cs="Arial"/>
          <w:color w:val="000000"/>
          <w:lang w:val="en-US"/>
        </w:rPr>
        <w:t>, w</w:t>
      </w:r>
      <w:r w:rsidR="00ED741B">
        <w:rPr>
          <w:rFonts w:ascii="Calibri" w:hAnsi="Calibri" w:cs="Arial"/>
          <w:color w:val="000000"/>
          <w:lang w:val="en-US"/>
        </w:rPr>
        <w:t xml:space="preserve">hich </w:t>
      </w:r>
      <w:r w:rsidR="00FA2AD2">
        <w:rPr>
          <w:rFonts w:ascii="Calibri" w:hAnsi="Calibri" w:cs="Arial"/>
          <w:color w:val="000000"/>
          <w:lang w:val="en-US"/>
        </w:rPr>
        <w:t>accounts for</w:t>
      </w:r>
      <w:r w:rsidR="00ED741B">
        <w:rPr>
          <w:rFonts w:ascii="Calibri" w:hAnsi="Calibri" w:cs="Arial"/>
          <w:color w:val="000000"/>
          <w:lang w:val="en-US"/>
        </w:rPr>
        <w:t xml:space="preserve"> how the budget had</w:t>
      </w:r>
      <w:r w:rsidR="007B2BCB">
        <w:rPr>
          <w:rFonts w:ascii="Calibri" w:hAnsi="Calibri" w:cs="Arial"/>
          <w:color w:val="000000"/>
          <w:lang w:val="en-US"/>
        </w:rPr>
        <w:t xml:space="preserve"> been spent the previous year and a submission </w:t>
      </w:r>
      <w:r w:rsidR="0008545B">
        <w:rPr>
          <w:rFonts w:ascii="Calibri" w:hAnsi="Calibri" w:cs="Arial"/>
          <w:color w:val="000000"/>
          <w:lang w:val="en-US"/>
        </w:rPr>
        <w:t xml:space="preserve">of funding </w:t>
      </w:r>
      <w:r w:rsidR="007B2BCB">
        <w:rPr>
          <w:rFonts w:ascii="Calibri" w:hAnsi="Calibri" w:cs="Arial"/>
          <w:color w:val="000000"/>
          <w:lang w:val="en-US"/>
        </w:rPr>
        <w:t xml:space="preserve">for priority areas </w:t>
      </w:r>
      <w:r w:rsidR="00887D58">
        <w:rPr>
          <w:rFonts w:ascii="Calibri" w:hAnsi="Calibri" w:cs="Arial"/>
          <w:color w:val="000000"/>
          <w:lang w:val="en-US"/>
        </w:rPr>
        <w:t xml:space="preserve">and additional resources </w:t>
      </w:r>
      <w:r w:rsidR="00F2492F">
        <w:rPr>
          <w:rFonts w:ascii="Calibri" w:hAnsi="Calibri" w:cs="Arial"/>
          <w:color w:val="000000"/>
          <w:lang w:val="en-US"/>
        </w:rPr>
        <w:t>for</w:t>
      </w:r>
      <w:r w:rsidR="007B2BCB">
        <w:rPr>
          <w:rFonts w:ascii="Calibri" w:hAnsi="Calibri" w:cs="Arial"/>
          <w:color w:val="000000"/>
          <w:lang w:val="en-US"/>
        </w:rPr>
        <w:t xml:space="preserve"> the </w:t>
      </w:r>
      <w:r w:rsidR="00F2492F">
        <w:rPr>
          <w:rFonts w:ascii="Calibri" w:hAnsi="Calibri" w:cs="Arial"/>
          <w:color w:val="000000"/>
          <w:lang w:val="en-US"/>
        </w:rPr>
        <w:t>current</w:t>
      </w:r>
      <w:r w:rsidR="007B2BCB">
        <w:rPr>
          <w:rFonts w:ascii="Calibri" w:hAnsi="Calibri" w:cs="Arial"/>
          <w:color w:val="000000"/>
          <w:lang w:val="en-US"/>
        </w:rPr>
        <w:t xml:space="preserve"> year.</w:t>
      </w:r>
      <w:r w:rsidR="00C9732E">
        <w:rPr>
          <w:rFonts w:ascii="Calibri" w:hAnsi="Calibri" w:cs="Arial"/>
          <w:color w:val="000000"/>
          <w:lang w:val="en-US"/>
        </w:rPr>
        <w:t xml:space="preserve"> It will include proposals for funding in the areas of collection maintenance (about 10% to be replaced annually), collection development, recurrent resource costs and c</w:t>
      </w:r>
      <w:r w:rsidR="00887D58">
        <w:rPr>
          <w:rFonts w:ascii="Calibri" w:hAnsi="Calibri" w:cs="Arial"/>
          <w:color w:val="000000"/>
          <w:lang w:val="en-US"/>
        </w:rPr>
        <w:t>apital expenditure</w:t>
      </w:r>
      <w:r w:rsidR="00C9732E">
        <w:rPr>
          <w:rFonts w:ascii="Calibri" w:hAnsi="Calibri" w:cs="Arial"/>
          <w:color w:val="000000"/>
          <w:lang w:val="en-US"/>
        </w:rPr>
        <w:t>.</w:t>
      </w:r>
    </w:p>
    <w:p w14:paraId="1365E8BD" w14:textId="77777777" w:rsidR="00311B21" w:rsidRDefault="00311B21" w:rsidP="00B86E2F">
      <w:pPr>
        <w:spacing w:line="360" w:lineRule="auto"/>
        <w:outlineLvl w:val="0"/>
        <w:rPr>
          <w:rFonts w:ascii="Calibri" w:hAnsi="Calibri" w:cs="Arial"/>
          <w:color w:val="000000"/>
          <w:lang w:val="en-US"/>
        </w:rPr>
      </w:pPr>
    </w:p>
    <w:p w14:paraId="5018429C" w14:textId="18510BCD" w:rsidR="00E72099" w:rsidRDefault="00E72099" w:rsidP="00B86E2F">
      <w:pPr>
        <w:spacing w:line="360" w:lineRule="auto"/>
        <w:outlineLvl w:val="0"/>
        <w:rPr>
          <w:rFonts w:ascii="Calibri" w:hAnsi="Calibri" w:cs="Arial"/>
          <w:color w:val="000000"/>
          <w:lang w:val="en-US"/>
        </w:rPr>
      </w:pPr>
      <w:r>
        <w:rPr>
          <w:rFonts w:ascii="Calibri" w:hAnsi="Calibri" w:cs="Arial"/>
          <w:color w:val="000000"/>
          <w:lang w:val="en-US"/>
        </w:rPr>
        <w:t xml:space="preserve">The </w:t>
      </w:r>
      <w:r w:rsidR="002D7C1A">
        <w:rPr>
          <w:rFonts w:ascii="Calibri" w:hAnsi="Calibri" w:cs="Arial"/>
          <w:color w:val="000000"/>
          <w:lang w:val="en-US"/>
        </w:rPr>
        <w:t>TL</w:t>
      </w:r>
      <w:r>
        <w:rPr>
          <w:rFonts w:ascii="Calibri" w:hAnsi="Calibri" w:cs="Arial"/>
          <w:color w:val="000000"/>
          <w:lang w:val="en-US"/>
        </w:rPr>
        <w:t xml:space="preserve"> will be responsible for </w:t>
      </w:r>
      <w:r w:rsidR="00C423C2">
        <w:rPr>
          <w:rFonts w:ascii="Calibri" w:hAnsi="Calibri" w:cs="Arial"/>
          <w:color w:val="000000"/>
          <w:lang w:val="en-US"/>
        </w:rPr>
        <w:t>organising</w:t>
      </w:r>
      <w:r>
        <w:rPr>
          <w:rFonts w:ascii="Calibri" w:hAnsi="Calibri" w:cs="Arial"/>
          <w:color w:val="000000"/>
          <w:lang w:val="en-US"/>
        </w:rPr>
        <w:t xml:space="preserve"> an annual Book Fair </w:t>
      </w:r>
      <w:r w:rsidR="00340B0F">
        <w:rPr>
          <w:rFonts w:ascii="Calibri" w:hAnsi="Calibri" w:cs="Arial"/>
          <w:color w:val="000000"/>
          <w:lang w:val="en-US"/>
        </w:rPr>
        <w:t xml:space="preserve">and coordinating Book Club with parent </w:t>
      </w:r>
      <w:r w:rsidR="00AF2946">
        <w:rPr>
          <w:rFonts w:ascii="Calibri" w:hAnsi="Calibri" w:cs="Arial"/>
          <w:color w:val="000000"/>
          <w:lang w:val="en-US"/>
        </w:rPr>
        <w:t>assistance</w:t>
      </w:r>
      <w:r>
        <w:rPr>
          <w:rFonts w:ascii="Calibri" w:hAnsi="Calibri" w:cs="Arial"/>
          <w:color w:val="000000"/>
          <w:lang w:val="en-US"/>
        </w:rPr>
        <w:t>. Proceeds will be used to supplement the library budget</w:t>
      </w:r>
      <w:r w:rsidR="00AF2946">
        <w:rPr>
          <w:rFonts w:ascii="Calibri" w:hAnsi="Calibri" w:cs="Arial"/>
          <w:color w:val="000000"/>
          <w:lang w:val="en-US"/>
        </w:rPr>
        <w:t xml:space="preserve"> and resources.</w:t>
      </w:r>
    </w:p>
    <w:p w14:paraId="6A6A30E7" w14:textId="77777777" w:rsidR="00E72099" w:rsidRDefault="00E72099" w:rsidP="00B86E2F">
      <w:pPr>
        <w:spacing w:line="360" w:lineRule="auto"/>
        <w:outlineLvl w:val="0"/>
        <w:rPr>
          <w:rFonts w:ascii="Calibri" w:hAnsi="Calibri" w:cs="Arial"/>
          <w:color w:val="000000"/>
          <w:lang w:val="en-US"/>
        </w:rPr>
      </w:pPr>
    </w:p>
    <w:p w14:paraId="3BB3CB32" w14:textId="6C73DD6D" w:rsidR="007B2BCB" w:rsidRPr="00883546" w:rsidRDefault="007B2BCB" w:rsidP="00B86E2F">
      <w:pPr>
        <w:spacing w:line="360" w:lineRule="auto"/>
        <w:outlineLvl w:val="0"/>
        <w:rPr>
          <w:rFonts w:ascii="Calibri" w:hAnsi="Calibri" w:cs="Arial"/>
          <w:color w:val="000000"/>
          <w:lang w:val="en-US"/>
        </w:rPr>
      </w:pPr>
      <w:r>
        <w:rPr>
          <w:rFonts w:ascii="Calibri" w:hAnsi="Calibri" w:cs="Arial"/>
          <w:color w:val="000000"/>
          <w:lang w:val="en-US"/>
        </w:rPr>
        <w:t>(ALIA/ASLA, 2009</w:t>
      </w:r>
      <w:r w:rsidR="00147846">
        <w:rPr>
          <w:rFonts w:ascii="Calibri" w:hAnsi="Calibri" w:cs="Arial"/>
          <w:color w:val="000000"/>
          <w:lang w:val="en-US"/>
        </w:rPr>
        <w:t>c</w:t>
      </w:r>
      <w:r w:rsidR="00FA2AD2">
        <w:rPr>
          <w:rFonts w:ascii="Calibri" w:hAnsi="Calibri" w:cs="Arial"/>
          <w:color w:val="000000"/>
          <w:lang w:val="en-US"/>
        </w:rPr>
        <w:t>, Debowski, 2001</w:t>
      </w:r>
      <w:r w:rsidR="00147846">
        <w:rPr>
          <w:rFonts w:ascii="Calibri" w:hAnsi="Calibri" w:cs="Arial"/>
          <w:color w:val="000000"/>
          <w:lang w:val="en-US"/>
        </w:rPr>
        <w:t>b</w:t>
      </w:r>
      <w:r w:rsidR="00B924BD">
        <w:rPr>
          <w:rFonts w:ascii="Calibri" w:hAnsi="Calibri" w:cs="Arial"/>
          <w:color w:val="000000"/>
          <w:lang w:val="en-US"/>
        </w:rPr>
        <w:t>, p.304</w:t>
      </w:r>
      <w:r w:rsidR="00C9732E">
        <w:rPr>
          <w:rFonts w:ascii="Calibri" w:hAnsi="Calibri" w:cs="Arial"/>
          <w:color w:val="000000"/>
          <w:lang w:val="en-US"/>
        </w:rPr>
        <w:t>)</w:t>
      </w:r>
    </w:p>
    <w:p w14:paraId="4C260CA4" w14:textId="77777777" w:rsidR="00F8250B" w:rsidRDefault="00F8250B" w:rsidP="00B86E2F">
      <w:pPr>
        <w:spacing w:line="360" w:lineRule="auto"/>
        <w:rPr>
          <w:rFonts w:ascii="Calibri" w:hAnsi="Calibri" w:cs="Arial"/>
          <w:b/>
          <w:color w:val="000000"/>
          <w:lang w:val="en-US"/>
        </w:rPr>
      </w:pPr>
      <w:r>
        <w:rPr>
          <w:rFonts w:ascii="Calibri" w:hAnsi="Calibri" w:cs="Arial"/>
          <w:b/>
          <w:color w:val="000000"/>
          <w:lang w:val="en-US"/>
        </w:rPr>
        <w:br w:type="page"/>
      </w:r>
    </w:p>
    <w:p w14:paraId="230DD983" w14:textId="4B81C316" w:rsidR="00311B21" w:rsidRPr="00945A15" w:rsidRDefault="005F3AA3" w:rsidP="00B86E2F">
      <w:pPr>
        <w:spacing w:line="360" w:lineRule="auto"/>
        <w:outlineLvl w:val="0"/>
        <w:rPr>
          <w:rFonts w:ascii="Calibri" w:hAnsi="Calibri" w:cs="Arial"/>
          <w:color w:val="000000"/>
          <w:u w:val="single"/>
          <w:lang w:val="en-US"/>
        </w:rPr>
      </w:pPr>
      <w:r w:rsidRPr="00945A15">
        <w:rPr>
          <w:rFonts w:ascii="Calibri" w:hAnsi="Calibri" w:cs="Arial"/>
          <w:b/>
          <w:color w:val="000000"/>
          <w:u w:val="single"/>
          <w:lang w:val="en-US"/>
        </w:rPr>
        <w:t>6</w:t>
      </w:r>
      <w:r w:rsidR="00D54A39"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Selection</w:t>
      </w:r>
    </w:p>
    <w:p w14:paraId="1135133F" w14:textId="70715DF5" w:rsidR="00370E89" w:rsidRPr="00883546" w:rsidRDefault="00C07EAE" w:rsidP="00B86E2F">
      <w:pPr>
        <w:spacing w:line="360" w:lineRule="auto"/>
        <w:outlineLvl w:val="0"/>
        <w:rPr>
          <w:rFonts w:ascii="Calibri" w:hAnsi="Calibri" w:cs="Times New Roman"/>
          <w:color w:val="000000"/>
          <w:lang w:val="en-US"/>
        </w:rPr>
      </w:pPr>
      <w:r>
        <w:rPr>
          <w:rFonts w:ascii="Calibri" w:hAnsi="Calibri" w:cs="Times New Roman"/>
          <w:color w:val="000000"/>
          <w:lang w:val="en-US"/>
        </w:rPr>
        <w:t>In collaboration with teaching staff, the</w:t>
      </w:r>
      <w:r w:rsidR="00883546">
        <w:rPr>
          <w:rFonts w:ascii="Calibri" w:hAnsi="Calibri" w:cs="Times New Roman"/>
          <w:color w:val="000000"/>
          <w:lang w:val="en-US"/>
        </w:rPr>
        <w:t xml:space="preserve"> </w:t>
      </w:r>
      <w:r w:rsidR="002D7C1A">
        <w:rPr>
          <w:rFonts w:ascii="Calibri" w:hAnsi="Calibri" w:cs="Times New Roman"/>
          <w:color w:val="000000"/>
          <w:lang w:val="en-US"/>
        </w:rPr>
        <w:t>TL</w:t>
      </w:r>
      <w:r w:rsidR="00883546">
        <w:rPr>
          <w:rFonts w:ascii="Calibri" w:hAnsi="Calibri" w:cs="Times New Roman"/>
          <w:color w:val="000000"/>
          <w:lang w:val="en-US"/>
        </w:rPr>
        <w:t xml:space="preserve"> is</w:t>
      </w:r>
      <w:r w:rsidR="00370E89" w:rsidRPr="00883546">
        <w:rPr>
          <w:rFonts w:ascii="Calibri" w:hAnsi="Calibri" w:cs="Times New Roman"/>
          <w:color w:val="000000"/>
          <w:lang w:val="en-US"/>
        </w:rPr>
        <w:t xml:space="preserve"> </w:t>
      </w:r>
      <w:r w:rsidR="00883546">
        <w:rPr>
          <w:rFonts w:ascii="Calibri" w:hAnsi="Calibri" w:cs="Times New Roman"/>
          <w:color w:val="000000"/>
          <w:lang w:val="en-US"/>
        </w:rPr>
        <w:t>responsible for coordinating the selection of library resources,</w:t>
      </w:r>
      <w:r w:rsidR="00A210DF" w:rsidRPr="00883546">
        <w:rPr>
          <w:rFonts w:ascii="Calibri" w:hAnsi="Calibri" w:cs="Times New Roman"/>
          <w:color w:val="000000"/>
          <w:lang w:val="en-US"/>
        </w:rPr>
        <w:t xml:space="preserve"> using a systematic </w:t>
      </w:r>
      <w:r w:rsidR="00A210DF" w:rsidRPr="00883546">
        <w:rPr>
          <w:rFonts w:ascii="Calibri" w:hAnsi="Calibri" w:cs="Times New Roman"/>
          <w:color w:val="000000"/>
        </w:rPr>
        <w:t>process</w:t>
      </w:r>
      <w:r w:rsidR="00A210DF" w:rsidRPr="00883546">
        <w:rPr>
          <w:rFonts w:ascii="Calibri" w:hAnsi="Calibri" w:cs="Times New Roman"/>
          <w:color w:val="000000"/>
          <w:lang w:val="en-US"/>
        </w:rPr>
        <w:t xml:space="preserve"> that is based on the school’s prioriti</w:t>
      </w:r>
      <w:r w:rsidR="00541934" w:rsidRPr="00883546">
        <w:rPr>
          <w:rFonts w:ascii="Calibri" w:hAnsi="Calibri" w:cs="Times New Roman"/>
          <w:color w:val="000000"/>
          <w:lang w:val="en-US"/>
        </w:rPr>
        <w:t>e</w:t>
      </w:r>
      <w:r>
        <w:rPr>
          <w:rFonts w:ascii="Calibri" w:hAnsi="Calibri" w:cs="Times New Roman"/>
          <w:color w:val="000000"/>
          <w:lang w:val="en-US"/>
        </w:rPr>
        <w:t>s, the library budget and the following general and specific</w:t>
      </w:r>
      <w:r w:rsidR="00A210DF" w:rsidRPr="00883546">
        <w:rPr>
          <w:rFonts w:ascii="Calibri" w:hAnsi="Calibri" w:cs="Times New Roman"/>
          <w:color w:val="000000"/>
          <w:lang w:val="en-US"/>
        </w:rPr>
        <w:t xml:space="preserve"> selection criteria</w:t>
      </w:r>
      <w:r w:rsidR="00883546">
        <w:rPr>
          <w:rFonts w:ascii="Calibri" w:hAnsi="Calibri" w:cs="Times New Roman"/>
          <w:color w:val="000000"/>
          <w:lang w:val="en-US"/>
        </w:rPr>
        <w:t>.</w:t>
      </w:r>
      <w:r w:rsidR="004D01EA" w:rsidRPr="00883546">
        <w:rPr>
          <w:rFonts w:ascii="Calibri" w:hAnsi="Calibri" w:cs="Times New Roman"/>
          <w:color w:val="000000"/>
          <w:lang w:val="en-US"/>
        </w:rPr>
        <w:t xml:space="preserve"> It is not necessary for a resource to meet all the </w:t>
      </w:r>
      <w:r w:rsidR="00C423C2">
        <w:rPr>
          <w:rFonts w:ascii="Calibri" w:hAnsi="Calibri" w:cs="Times New Roman"/>
          <w:color w:val="000000"/>
          <w:lang w:val="en-US"/>
        </w:rPr>
        <w:t>criteria</w:t>
      </w:r>
      <w:r w:rsidR="004D01EA" w:rsidRPr="00883546">
        <w:rPr>
          <w:rFonts w:ascii="Calibri" w:hAnsi="Calibri" w:cs="Times New Roman"/>
          <w:color w:val="000000"/>
          <w:lang w:val="en-US"/>
        </w:rPr>
        <w:t>.</w:t>
      </w:r>
      <w:r w:rsidR="009F0BB2" w:rsidRPr="00883546">
        <w:rPr>
          <w:rFonts w:ascii="Calibri" w:hAnsi="Calibri" w:cs="Times New Roman"/>
          <w:color w:val="000000"/>
          <w:lang w:val="en-US"/>
        </w:rPr>
        <w:t xml:space="preserve"> </w:t>
      </w:r>
      <w:r w:rsidR="004A0BCE" w:rsidRPr="00883546">
        <w:rPr>
          <w:rFonts w:ascii="Calibri" w:hAnsi="Calibri" w:cs="Times New Roman"/>
          <w:color w:val="000000"/>
          <w:lang w:val="en-US"/>
        </w:rPr>
        <w:t>Requests made by staff or parents, d</w:t>
      </w:r>
      <w:r w:rsidR="009F0BB2" w:rsidRPr="00883546">
        <w:rPr>
          <w:rFonts w:ascii="Calibri" w:hAnsi="Calibri" w:cs="Times New Roman"/>
          <w:color w:val="000000"/>
          <w:lang w:val="en-US"/>
        </w:rPr>
        <w:t>onations and gifts of resources</w:t>
      </w:r>
      <w:r w:rsidR="00883546">
        <w:rPr>
          <w:rFonts w:ascii="Calibri" w:hAnsi="Calibri" w:cs="Times New Roman"/>
          <w:color w:val="000000"/>
          <w:lang w:val="en-US"/>
        </w:rPr>
        <w:t>,</w:t>
      </w:r>
      <w:r w:rsidR="009F0BB2" w:rsidRPr="00883546">
        <w:rPr>
          <w:rFonts w:ascii="Calibri" w:hAnsi="Calibri" w:cs="Times New Roman"/>
          <w:color w:val="000000"/>
          <w:lang w:val="en-US"/>
        </w:rPr>
        <w:t xml:space="preserve"> will undergo the same selection criteria as purchased resources.</w:t>
      </w:r>
      <w:r w:rsidR="00806530" w:rsidRPr="00883546">
        <w:rPr>
          <w:rFonts w:ascii="Calibri" w:hAnsi="Calibri" w:cs="Times New Roman"/>
          <w:color w:val="000000"/>
          <w:lang w:val="en-US"/>
        </w:rPr>
        <w:t xml:space="preserve"> Suitable donations and gift items will be fitted with a </w:t>
      </w:r>
      <w:r w:rsidR="00C423C2" w:rsidRPr="00883546">
        <w:rPr>
          <w:rFonts w:ascii="Calibri" w:hAnsi="Calibri" w:cs="Times New Roman"/>
          <w:color w:val="000000"/>
          <w:lang w:val="en-US"/>
        </w:rPr>
        <w:t>bookplate</w:t>
      </w:r>
      <w:r w:rsidR="00806530" w:rsidRPr="00883546">
        <w:rPr>
          <w:rFonts w:ascii="Calibri" w:hAnsi="Calibri" w:cs="Times New Roman"/>
          <w:color w:val="000000"/>
          <w:lang w:val="en-US"/>
        </w:rPr>
        <w:t xml:space="preserve"> </w:t>
      </w:r>
      <w:r>
        <w:rPr>
          <w:rFonts w:ascii="Calibri" w:hAnsi="Calibri" w:cs="Times New Roman"/>
          <w:color w:val="000000"/>
          <w:lang w:val="en-US"/>
        </w:rPr>
        <w:t xml:space="preserve">acknowledging </w:t>
      </w:r>
      <w:r w:rsidR="00806530" w:rsidRPr="00883546">
        <w:rPr>
          <w:rFonts w:ascii="Calibri" w:hAnsi="Calibri" w:cs="Times New Roman"/>
          <w:color w:val="000000"/>
          <w:lang w:val="en-US"/>
        </w:rPr>
        <w:t xml:space="preserve"> the benefactor’s name.</w:t>
      </w:r>
    </w:p>
    <w:p w14:paraId="7A3D1376" w14:textId="77777777" w:rsidR="009F0BB2" w:rsidRPr="00883546" w:rsidRDefault="009F0BB2" w:rsidP="00B86E2F">
      <w:pPr>
        <w:spacing w:line="360" w:lineRule="auto"/>
        <w:outlineLvl w:val="0"/>
        <w:rPr>
          <w:rFonts w:ascii="Calibri" w:hAnsi="Calibri" w:cs="Times New Roman"/>
          <w:color w:val="000000"/>
          <w:lang w:val="en-US"/>
        </w:rPr>
      </w:pPr>
    </w:p>
    <w:p w14:paraId="72291778" w14:textId="5EA431AD" w:rsidR="004D01EA" w:rsidRPr="00883546" w:rsidRDefault="004D01EA" w:rsidP="00B86E2F">
      <w:p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General Selection Criteria</w:t>
      </w:r>
    </w:p>
    <w:p w14:paraId="2ADF609C" w14:textId="7AC9D59C" w:rsidR="004D01EA" w:rsidRPr="00883546" w:rsidRDefault="004D01EA"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Relevanc</w:t>
      </w:r>
      <w:r w:rsidR="00D54A39" w:rsidRPr="00883546">
        <w:rPr>
          <w:rFonts w:ascii="Calibri" w:hAnsi="Calibri" w:cs="Times New Roman"/>
          <w:b/>
          <w:color w:val="000000"/>
          <w:lang w:val="en-US"/>
        </w:rPr>
        <w:t>e</w:t>
      </w:r>
    </w:p>
    <w:p w14:paraId="1F280554" w14:textId="1E103A84" w:rsidR="00FB6A69"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supports</w:t>
      </w:r>
      <w:r w:rsidR="00D54A39" w:rsidRPr="00883546">
        <w:rPr>
          <w:rFonts w:ascii="Calibri" w:hAnsi="Calibri" w:cs="Times New Roman"/>
          <w:color w:val="000000"/>
          <w:lang w:val="en-US"/>
        </w:rPr>
        <w:t xml:space="preserve"> </w:t>
      </w:r>
      <w:r w:rsidR="00A50624" w:rsidRPr="00883546">
        <w:rPr>
          <w:rFonts w:ascii="Calibri" w:hAnsi="Calibri" w:cs="Times New Roman"/>
          <w:color w:val="000000"/>
          <w:lang w:val="en-US"/>
        </w:rPr>
        <w:t xml:space="preserve">school’s </w:t>
      </w:r>
      <w:r>
        <w:rPr>
          <w:rFonts w:ascii="Calibri" w:hAnsi="Calibri" w:cs="Times New Roman"/>
          <w:color w:val="000000"/>
          <w:lang w:val="en-US"/>
        </w:rPr>
        <w:t>curriculum</w:t>
      </w:r>
    </w:p>
    <w:p w14:paraId="568A1AE2" w14:textId="783E6E78" w:rsidR="004D01EA"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w:t>
      </w:r>
      <w:r w:rsidR="00A50624" w:rsidRPr="00883546">
        <w:rPr>
          <w:rFonts w:ascii="Calibri" w:hAnsi="Calibri" w:cs="Times New Roman"/>
          <w:color w:val="000000"/>
          <w:lang w:val="en-US"/>
        </w:rPr>
        <w:t xml:space="preserve"> purpose</w:t>
      </w:r>
      <w:r>
        <w:rPr>
          <w:rFonts w:ascii="Calibri" w:hAnsi="Calibri" w:cs="Times New Roman"/>
          <w:color w:val="000000"/>
          <w:lang w:val="en-US"/>
        </w:rPr>
        <w:t>ful</w:t>
      </w:r>
      <w:r w:rsidR="00A50624" w:rsidRPr="00883546">
        <w:rPr>
          <w:rFonts w:ascii="Calibri" w:hAnsi="Calibri" w:cs="Times New Roman"/>
          <w:color w:val="000000"/>
          <w:lang w:val="en-US"/>
        </w:rPr>
        <w:t>, meaning</w:t>
      </w:r>
      <w:r>
        <w:rPr>
          <w:rFonts w:ascii="Calibri" w:hAnsi="Calibri" w:cs="Times New Roman"/>
          <w:color w:val="000000"/>
          <w:lang w:val="en-US"/>
        </w:rPr>
        <w:t>ful</w:t>
      </w:r>
      <w:r w:rsidR="00A50624" w:rsidRPr="00883546">
        <w:rPr>
          <w:rFonts w:ascii="Calibri" w:hAnsi="Calibri" w:cs="Times New Roman"/>
          <w:color w:val="000000"/>
          <w:lang w:val="en-US"/>
        </w:rPr>
        <w:t xml:space="preserve"> and </w:t>
      </w:r>
      <w:r>
        <w:rPr>
          <w:rFonts w:ascii="Calibri" w:hAnsi="Calibri" w:cs="Times New Roman"/>
          <w:color w:val="000000"/>
          <w:lang w:val="en-US"/>
        </w:rPr>
        <w:t>relevant</w:t>
      </w:r>
      <w:r w:rsidR="00A50624" w:rsidRPr="00883546">
        <w:rPr>
          <w:rFonts w:ascii="Calibri" w:hAnsi="Calibri" w:cs="Times New Roman"/>
          <w:color w:val="000000"/>
          <w:lang w:val="en-US"/>
        </w:rPr>
        <w:t xml:space="preserve"> </w:t>
      </w:r>
      <w:r>
        <w:rPr>
          <w:rFonts w:ascii="Calibri" w:hAnsi="Calibri" w:cs="Times New Roman"/>
          <w:color w:val="000000"/>
          <w:lang w:val="en-US"/>
        </w:rPr>
        <w:t>to</w:t>
      </w:r>
      <w:r w:rsidR="00A50624" w:rsidRPr="00883546">
        <w:rPr>
          <w:rFonts w:ascii="Calibri" w:hAnsi="Calibri" w:cs="Times New Roman"/>
          <w:color w:val="000000"/>
          <w:lang w:val="en-US"/>
        </w:rPr>
        <w:t xml:space="preserve"> </w:t>
      </w:r>
      <w:r w:rsidR="00D54A39" w:rsidRPr="00883546">
        <w:rPr>
          <w:rFonts w:ascii="Calibri" w:hAnsi="Calibri" w:cs="Times New Roman"/>
          <w:color w:val="000000"/>
          <w:lang w:val="en-US"/>
        </w:rPr>
        <w:t>learn</w:t>
      </w:r>
      <w:r>
        <w:rPr>
          <w:rFonts w:ascii="Calibri" w:hAnsi="Calibri" w:cs="Times New Roman"/>
          <w:color w:val="000000"/>
          <w:lang w:val="en-US"/>
        </w:rPr>
        <w:t>er</w:t>
      </w:r>
    </w:p>
    <w:p w14:paraId="35D33D09" w14:textId="1C09AA95" w:rsidR="00D54A39" w:rsidRPr="00883546" w:rsidRDefault="00D54A39"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Authority</w:t>
      </w:r>
    </w:p>
    <w:p w14:paraId="44D1EE4B" w14:textId="75494789" w:rsidR="00D54A39"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qualified and/or experienced</w:t>
      </w:r>
    </w:p>
    <w:p w14:paraId="512505CC" w14:textId="6E52DC2A" w:rsidR="00A50624"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recognised </w:t>
      </w:r>
      <w:r w:rsidR="00A50624" w:rsidRPr="00883546">
        <w:rPr>
          <w:rFonts w:ascii="Calibri" w:hAnsi="Calibri" w:cs="Times New Roman"/>
          <w:color w:val="000000"/>
          <w:lang w:val="en-US"/>
        </w:rPr>
        <w:t xml:space="preserve">publisher </w:t>
      </w:r>
    </w:p>
    <w:p w14:paraId="61550376" w14:textId="77777777" w:rsidR="002D10E0" w:rsidRPr="00883546" w:rsidRDefault="002D10E0"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Accuracy</w:t>
      </w:r>
    </w:p>
    <w:p w14:paraId="1572B60A" w14:textId="081B8A96" w:rsidR="002D10E0" w:rsidRPr="00883546" w:rsidRDefault="00C07EAE"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C</w:t>
      </w:r>
      <w:r w:rsidR="002D10E0" w:rsidRPr="00883546">
        <w:rPr>
          <w:rFonts w:ascii="Calibri" w:hAnsi="Calibri" w:cs="Times New Roman"/>
          <w:color w:val="000000"/>
          <w:lang w:val="en-US"/>
        </w:rPr>
        <w:t>urrent, re</w:t>
      </w:r>
      <w:r w:rsidR="00147407">
        <w:rPr>
          <w:rFonts w:ascii="Calibri" w:hAnsi="Calibri" w:cs="Times New Roman"/>
          <w:color w:val="000000"/>
          <w:lang w:val="en-US"/>
        </w:rPr>
        <w:t>liable and accurate information</w:t>
      </w:r>
    </w:p>
    <w:p w14:paraId="60618DE1" w14:textId="0389E637" w:rsidR="002D10E0"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C</w:t>
      </w:r>
      <w:r w:rsidR="002D10E0" w:rsidRPr="00883546">
        <w:rPr>
          <w:rFonts w:ascii="Calibri" w:hAnsi="Calibri" w:cs="Times New Roman"/>
          <w:color w:val="000000"/>
          <w:lang w:val="en-US"/>
        </w:rPr>
        <w:t xml:space="preserve">ontent </w:t>
      </w:r>
      <w:r>
        <w:rPr>
          <w:rFonts w:ascii="Calibri" w:hAnsi="Calibri" w:cs="Times New Roman"/>
          <w:color w:val="000000"/>
          <w:lang w:val="en-US"/>
        </w:rPr>
        <w:t xml:space="preserve">is </w:t>
      </w:r>
      <w:r w:rsidR="002D10E0" w:rsidRPr="00883546">
        <w:rPr>
          <w:rFonts w:ascii="Calibri" w:hAnsi="Calibri" w:cs="Times New Roman"/>
          <w:color w:val="000000"/>
          <w:lang w:val="en-US"/>
        </w:rPr>
        <w:t>clea</w:t>
      </w:r>
      <w:r w:rsidR="00C07EAE">
        <w:rPr>
          <w:rFonts w:ascii="Calibri" w:hAnsi="Calibri" w:cs="Times New Roman"/>
          <w:color w:val="000000"/>
          <w:lang w:val="en-US"/>
        </w:rPr>
        <w:t>r/understandable</w:t>
      </w:r>
    </w:p>
    <w:p w14:paraId="1E663B71" w14:textId="4E32184F" w:rsidR="00C578FD" w:rsidRPr="00883546" w:rsidRDefault="008C5689" w:rsidP="00B86E2F">
      <w:pPr>
        <w:pStyle w:val="ListParagraph"/>
        <w:numPr>
          <w:ilvl w:val="0"/>
          <w:numId w:val="19"/>
        </w:numPr>
        <w:spacing w:line="360" w:lineRule="auto"/>
        <w:outlineLvl w:val="0"/>
        <w:rPr>
          <w:rFonts w:ascii="Calibri" w:hAnsi="Calibri" w:cs="Times New Roman"/>
          <w:b/>
          <w:color w:val="000000"/>
          <w:lang w:val="en-US"/>
        </w:rPr>
      </w:pPr>
      <w:r>
        <w:rPr>
          <w:rFonts w:ascii="Calibri" w:hAnsi="Calibri" w:cs="Times New Roman"/>
          <w:b/>
          <w:color w:val="000000"/>
          <w:lang w:val="en-US"/>
        </w:rPr>
        <w:t>Structure and Layout</w:t>
      </w:r>
    </w:p>
    <w:p w14:paraId="53031665" w14:textId="5C516CDF" w:rsidR="00C578FD"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well-designed layout of text, images and colour</w:t>
      </w:r>
    </w:p>
    <w:p w14:paraId="387F114F" w14:textId="26D96E9A" w:rsidR="00C578FD"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C07EAE">
        <w:rPr>
          <w:rFonts w:ascii="Calibri" w:hAnsi="Calibri" w:cs="Times New Roman"/>
          <w:color w:val="000000"/>
          <w:lang w:val="en-US"/>
        </w:rPr>
        <w:t xml:space="preserve">sturdy/high </w:t>
      </w:r>
      <w:r>
        <w:rPr>
          <w:rFonts w:ascii="Calibri" w:hAnsi="Calibri" w:cs="Times New Roman"/>
          <w:color w:val="000000"/>
          <w:lang w:val="en-US"/>
        </w:rPr>
        <w:t>quality materials</w:t>
      </w:r>
    </w:p>
    <w:p w14:paraId="7793686A" w14:textId="61DE0F86" w:rsidR="00C578FD"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C578FD" w:rsidRPr="00883546">
        <w:rPr>
          <w:rFonts w:ascii="Calibri" w:hAnsi="Calibri" w:cs="Times New Roman"/>
          <w:color w:val="000000"/>
          <w:lang w:val="en-US"/>
        </w:rPr>
        <w:t>appropri</w:t>
      </w:r>
      <w:r w:rsidR="00C07EAE">
        <w:rPr>
          <w:rFonts w:ascii="Calibri" w:hAnsi="Calibri" w:cs="Times New Roman"/>
          <w:color w:val="000000"/>
          <w:lang w:val="en-US"/>
        </w:rPr>
        <w:t>ate format</w:t>
      </w:r>
    </w:p>
    <w:p w14:paraId="26C63EDC" w14:textId="6B35610C" w:rsidR="00C578FD" w:rsidRPr="00883546" w:rsidRDefault="00C578FD"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Scope</w:t>
      </w:r>
    </w:p>
    <w:p w14:paraId="60A9F5EA" w14:textId="317A67B7" w:rsidR="00C578FD"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1B7FDB">
        <w:rPr>
          <w:rFonts w:ascii="Calibri" w:hAnsi="Calibri" w:cs="Times New Roman"/>
          <w:color w:val="000000"/>
          <w:lang w:val="en-US"/>
        </w:rPr>
        <w:t>Compatibility</w:t>
      </w:r>
      <w:r w:rsidR="00C578FD" w:rsidRPr="00883546">
        <w:rPr>
          <w:rFonts w:ascii="Calibri" w:hAnsi="Calibri" w:cs="Times New Roman"/>
          <w:color w:val="000000"/>
          <w:lang w:val="en-US"/>
        </w:rPr>
        <w:t xml:space="preserve"> with </w:t>
      </w:r>
      <w:r w:rsidR="00AD691A" w:rsidRPr="00883546">
        <w:rPr>
          <w:rFonts w:ascii="Calibri" w:hAnsi="Calibri" w:cs="Times New Roman"/>
          <w:color w:val="000000"/>
          <w:lang w:val="en-US"/>
        </w:rPr>
        <w:t>existing</w:t>
      </w:r>
      <w:r>
        <w:rPr>
          <w:rFonts w:ascii="Calibri" w:hAnsi="Calibri" w:cs="Times New Roman"/>
          <w:color w:val="000000"/>
          <w:lang w:val="en-US"/>
        </w:rPr>
        <w:t xml:space="preserve"> resources</w:t>
      </w:r>
    </w:p>
    <w:p w14:paraId="734C064B" w14:textId="78D7AB16" w:rsidR="00C578FD" w:rsidRPr="00883546" w:rsidRDefault="0097299C"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Supplementary material </w:t>
      </w:r>
      <w:r w:rsidR="001B7FDB">
        <w:rPr>
          <w:rFonts w:ascii="Calibri" w:hAnsi="Calibri" w:cs="Times New Roman"/>
          <w:color w:val="000000"/>
          <w:lang w:val="en-US"/>
        </w:rPr>
        <w:t>requirements</w:t>
      </w:r>
    </w:p>
    <w:p w14:paraId="469A67DA" w14:textId="7A081609" w:rsidR="00C578FD"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97299C">
        <w:rPr>
          <w:rFonts w:ascii="Calibri" w:hAnsi="Calibri" w:cs="Times New Roman"/>
          <w:color w:val="000000"/>
          <w:lang w:val="en-US"/>
        </w:rPr>
        <w:t>I</w:t>
      </w:r>
      <w:r w:rsidR="0006534A">
        <w:rPr>
          <w:rFonts w:ascii="Calibri" w:hAnsi="Calibri" w:cs="Times New Roman"/>
          <w:color w:val="000000"/>
          <w:lang w:val="en-US"/>
        </w:rPr>
        <w:t>nstructions/</w:t>
      </w:r>
      <w:r w:rsidR="00C578FD" w:rsidRPr="00883546">
        <w:rPr>
          <w:rFonts w:ascii="Calibri" w:hAnsi="Calibri" w:cs="Times New Roman"/>
          <w:color w:val="000000"/>
          <w:lang w:val="en-US"/>
        </w:rPr>
        <w:t xml:space="preserve">support materials </w:t>
      </w:r>
      <w:r w:rsidR="0097299C">
        <w:rPr>
          <w:rFonts w:ascii="Calibri" w:hAnsi="Calibri" w:cs="Times New Roman"/>
          <w:color w:val="000000"/>
          <w:lang w:val="en-US"/>
        </w:rPr>
        <w:t>are user-friendly</w:t>
      </w:r>
    </w:p>
    <w:p w14:paraId="527B9CA6" w14:textId="500E2327" w:rsidR="00C578FD"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97299C">
        <w:rPr>
          <w:rFonts w:ascii="Calibri" w:hAnsi="Calibri" w:cs="Times New Roman"/>
          <w:color w:val="000000"/>
          <w:lang w:val="en-US"/>
        </w:rPr>
        <w:t>Regularly maintained</w:t>
      </w:r>
    </w:p>
    <w:p w14:paraId="360CC47B" w14:textId="574E4052" w:rsidR="008452F6" w:rsidRPr="00883546" w:rsidRDefault="00C578FD"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Availability</w:t>
      </w:r>
    </w:p>
    <w:p w14:paraId="237C7640" w14:textId="6057FC4B" w:rsidR="00FB6A69" w:rsidRPr="00883546" w:rsidRDefault="00FB6A69"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Appropriateness</w:t>
      </w:r>
    </w:p>
    <w:p w14:paraId="3055A2EC" w14:textId="1D065D9B" w:rsidR="00FB6A69" w:rsidRPr="00883546" w:rsidRDefault="00147407"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06534A">
        <w:rPr>
          <w:rFonts w:ascii="Calibri" w:hAnsi="Calibri" w:cs="Times New Roman"/>
          <w:color w:val="000000"/>
          <w:lang w:val="en-US"/>
        </w:rPr>
        <w:t>content/</w:t>
      </w:r>
      <w:r w:rsidR="00021EE3" w:rsidRPr="00883546">
        <w:rPr>
          <w:rFonts w:ascii="Calibri" w:hAnsi="Calibri" w:cs="Times New Roman"/>
          <w:color w:val="000000"/>
          <w:lang w:val="en-US"/>
        </w:rPr>
        <w:t xml:space="preserve">language </w:t>
      </w:r>
      <w:r w:rsidR="0097299C">
        <w:rPr>
          <w:rFonts w:ascii="Calibri" w:hAnsi="Calibri" w:cs="Times New Roman"/>
          <w:color w:val="000000"/>
          <w:lang w:val="en-US"/>
        </w:rPr>
        <w:t xml:space="preserve">academically </w:t>
      </w:r>
      <w:r w:rsidR="002D10E0" w:rsidRPr="00883546">
        <w:rPr>
          <w:rFonts w:ascii="Calibri" w:hAnsi="Calibri" w:cs="Times New Roman"/>
          <w:color w:val="000000"/>
          <w:lang w:val="en-US"/>
        </w:rPr>
        <w:t>and social</w:t>
      </w:r>
      <w:r w:rsidR="0097299C">
        <w:rPr>
          <w:rFonts w:ascii="Calibri" w:hAnsi="Calibri" w:cs="Times New Roman"/>
          <w:color w:val="000000"/>
          <w:lang w:val="en-US"/>
        </w:rPr>
        <w:t xml:space="preserve">ly </w:t>
      </w:r>
      <w:r w:rsidR="00AF2946">
        <w:rPr>
          <w:rFonts w:ascii="Calibri" w:hAnsi="Calibri" w:cs="Times New Roman"/>
          <w:color w:val="000000"/>
          <w:lang w:val="en-US"/>
        </w:rPr>
        <w:t>suitable</w:t>
      </w:r>
    </w:p>
    <w:p w14:paraId="17B0A4D0" w14:textId="6E70C093" w:rsidR="00A50624" w:rsidRPr="00883546" w:rsidRDefault="0097299C"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w:t>
      </w:r>
      <w:r w:rsidR="00A50624" w:rsidRPr="00883546">
        <w:rPr>
          <w:rFonts w:ascii="Calibri" w:hAnsi="Calibri" w:cs="Times New Roman"/>
          <w:color w:val="000000"/>
          <w:lang w:val="en-US"/>
        </w:rPr>
        <w:t>unbia</w:t>
      </w:r>
      <w:r w:rsidR="0006534A">
        <w:rPr>
          <w:rFonts w:ascii="Calibri" w:hAnsi="Calibri" w:cs="Times New Roman"/>
          <w:color w:val="000000"/>
          <w:lang w:val="en-US"/>
        </w:rPr>
        <w:t>sed/f</w:t>
      </w:r>
      <w:r>
        <w:rPr>
          <w:rFonts w:ascii="Calibri" w:hAnsi="Calibri" w:cs="Times New Roman"/>
          <w:color w:val="000000"/>
          <w:lang w:val="en-US"/>
        </w:rPr>
        <w:t xml:space="preserve">air </w:t>
      </w:r>
      <w:r w:rsidR="00147407">
        <w:rPr>
          <w:rFonts w:ascii="Calibri" w:hAnsi="Calibri" w:cs="Times New Roman"/>
          <w:color w:val="000000"/>
          <w:lang w:val="en-US"/>
        </w:rPr>
        <w:t>presentation of information</w:t>
      </w:r>
    </w:p>
    <w:p w14:paraId="36474D1D" w14:textId="7698CAAC" w:rsidR="002D10E0" w:rsidRPr="00883546" w:rsidRDefault="0097299C" w:rsidP="00B86E2F">
      <w:pPr>
        <w:pStyle w:val="ListParagraph"/>
        <w:spacing w:line="360" w:lineRule="auto"/>
        <w:outlineLvl w:val="0"/>
        <w:rPr>
          <w:rFonts w:ascii="Calibri" w:hAnsi="Calibri" w:cs="Times New Roman"/>
          <w:color w:val="000000"/>
          <w:lang w:val="en-US"/>
        </w:rPr>
      </w:pPr>
      <w:r>
        <w:rPr>
          <w:rFonts w:ascii="Calibri" w:hAnsi="Calibri" w:cs="Times New Roman"/>
          <w:color w:val="000000"/>
          <w:lang w:val="en-US"/>
        </w:rPr>
        <w:t xml:space="preserve">- Consideration of </w:t>
      </w:r>
      <w:r w:rsidR="002D10E0" w:rsidRPr="00883546">
        <w:rPr>
          <w:rFonts w:ascii="Calibri" w:hAnsi="Calibri" w:cs="Times New Roman"/>
          <w:color w:val="000000"/>
          <w:lang w:val="en-US"/>
        </w:rPr>
        <w:t>students with particular needs (e.g. physical an</w:t>
      </w:r>
      <w:r>
        <w:rPr>
          <w:rFonts w:ascii="Calibri" w:hAnsi="Calibri" w:cs="Times New Roman"/>
          <w:color w:val="000000"/>
          <w:lang w:val="en-US"/>
        </w:rPr>
        <w:t>d intellectual)</w:t>
      </w:r>
    </w:p>
    <w:p w14:paraId="22528D78" w14:textId="7FF73E1B" w:rsidR="00FB6A69" w:rsidRPr="00883546" w:rsidRDefault="00FB6A69"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Price</w:t>
      </w:r>
    </w:p>
    <w:p w14:paraId="1C8B9B88" w14:textId="7170C17B" w:rsidR="00FB6A69" w:rsidRDefault="00147407" w:rsidP="0097299C">
      <w:pPr>
        <w:pStyle w:val="ListParagraph"/>
        <w:numPr>
          <w:ilvl w:val="0"/>
          <w:numId w:val="32"/>
        </w:numPr>
        <w:spacing w:line="360" w:lineRule="auto"/>
        <w:outlineLvl w:val="0"/>
        <w:rPr>
          <w:rFonts w:ascii="Calibri" w:hAnsi="Calibri" w:cs="Times New Roman"/>
          <w:color w:val="000000"/>
          <w:lang w:val="en-US"/>
        </w:rPr>
      </w:pPr>
      <w:r>
        <w:rPr>
          <w:rFonts w:ascii="Calibri" w:hAnsi="Calibri" w:cs="Times New Roman"/>
          <w:color w:val="000000"/>
          <w:lang w:val="en-US"/>
        </w:rPr>
        <w:t>value for money</w:t>
      </w:r>
    </w:p>
    <w:p w14:paraId="0820E7FE" w14:textId="50CB5747" w:rsidR="0097299C" w:rsidRPr="00883546" w:rsidRDefault="0097299C" w:rsidP="0097299C">
      <w:pPr>
        <w:pStyle w:val="ListParagraph"/>
        <w:numPr>
          <w:ilvl w:val="0"/>
          <w:numId w:val="32"/>
        </w:numPr>
        <w:spacing w:line="360" w:lineRule="auto"/>
        <w:outlineLvl w:val="0"/>
        <w:rPr>
          <w:rFonts w:ascii="Calibri" w:hAnsi="Calibri" w:cs="Times New Roman"/>
          <w:color w:val="000000"/>
          <w:lang w:val="en-US"/>
        </w:rPr>
      </w:pPr>
      <w:r>
        <w:rPr>
          <w:rFonts w:ascii="Calibri" w:hAnsi="Calibri" w:cs="Times New Roman"/>
          <w:color w:val="000000"/>
          <w:lang w:val="en-US"/>
        </w:rPr>
        <w:t>Ongoing cost</w:t>
      </w:r>
    </w:p>
    <w:p w14:paraId="655E456A" w14:textId="77777777" w:rsidR="00311B21" w:rsidRPr="00883546" w:rsidRDefault="00311B21" w:rsidP="00B86E2F">
      <w:pPr>
        <w:spacing w:line="360" w:lineRule="auto"/>
        <w:outlineLvl w:val="0"/>
        <w:rPr>
          <w:rFonts w:ascii="Calibri" w:hAnsi="Calibri" w:cs="Times New Roman"/>
          <w:color w:val="000000"/>
          <w:lang w:val="en-US"/>
        </w:rPr>
      </w:pPr>
    </w:p>
    <w:p w14:paraId="3FB4DFBE" w14:textId="4DF98FE7" w:rsidR="00C80B07" w:rsidRPr="00883546" w:rsidRDefault="00C80B07" w:rsidP="00B86E2F">
      <w:p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 xml:space="preserve">Specific Selection Criteria </w:t>
      </w:r>
    </w:p>
    <w:p w14:paraId="2794CDD5" w14:textId="37EC04C7" w:rsidR="00870A80" w:rsidRDefault="00310B73" w:rsidP="00B86E2F">
      <w:pPr>
        <w:spacing w:line="360" w:lineRule="auto"/>
        <w:outlineLvl w:val="0"/>
        <w:rPr>
          <w:rFonts w:ascii="Calibri" w:hAnsi="Calibri" w:cs="Times New Roman"/>
          <w:color w:val="000000"/>
          <w:lang w:val="en-US"/>
        </w:rPr>
      </w:pPr>
      <w:r w:rsidRPr="00883546">
        <w:rPr>
          <w:rFonts w:ascii="Calibri" w:hAnsi="Calibri" w:cs="Times New Roman"/>
          <w:color w:val="000000"/>
          <w:lang w:val="en-US"/>
        </w:rPr>
        <w:t xml:space="preserve">In addition to the general selection criteria, the following </w:t>
      </w:r>
      <w:r w:rsidR="00870A80" w:rsidRPr="00883546">
        <w:rPr>
          <w:rFonts w:ascii="Calibri" w:hAnsi="Calibri" w:cs="Times New Roman"/>
          <w:color w:val="000000"/>
          <w:lang w:val="en-US"/>
        </w:rPr>
        <w:t>specific criteria</w:t>
      </w:r>
      <w:r w:rsidRPr="00883546">
        <w:rPr>
          <w:rFonts w:ascii="Calibri" w:hAnsi="Calibri" w:cs="Times New Roman"/>
          <w:color w:val="000000"/>
          <w:lang w:val="en-US"/>
        </w:rPr>
        <w:t xml:space="preserve"> are to be </w:t>
      </w:r>
      <w:r w:rsidR="00AF2946">
        <w:rPr>
          <w:rFonts w:ascii="Calibri" w:hAnsi="Calibri" w:cs="Times New Roman"/>
          <w:color w:val="000000"/>
          <w:lang w:val="en-US"/>
        </w:rPr>
        <w:t>considered:</w:t>
      </w:r>
    </w:p>
    <w:p w14:paraId="7480089A" w14:textId="77777777" w:rsidR="00AF2946" w:rsidRPr="00883546" w:rsidRDefault="00AF2946" w:rsidP="00B86E2F">
      <w:pPr>
        <w:spacing w:line="360" w:lineRule="auto"/>
        <w:outlineLvl w:val="0"/>
        <w:rPr>
          <w:rFonts w:ascii="Calibri" w:hAnsi="Calibri" w:cs="Times New Roman"/>
          <w:color w:val="000000"/>
          <w:lang w:val="en-US"/>
        </w:rPr>
      </w:pPr>
    </w:p>
    <w:p w14:paraId="18F85D5C" w14:textId="11C45C80" w:rsidR="00C80B07" w:rsidRPr="00883546" w:rsidRDefault="00C80B07"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Nonfiction Print</w:t>
      </w:r>
      <w:r w:rsidR="00870A80" w:rsidRPr="00883546">
        <w:rPr>
          <w:rFonts w:ascii="Calibri" w:hAnsi="Calibri" w:cs="Times New Roman"/>
          <w:b/>
          <w:color w:val="000000"/>
          <w:lang w:val="en-US"/>
        </w:rPr>
        <w:t xml:space="preserve"> Resources</w:t>
      </w:r>
    </w:p>
    <w:p w14:paraId="0C28A51E" w14:textId="5B7169E5" w:rsidR="00792562" w:rsidRPr="00883546" w:rsidRDefault="0097299C"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Correct/up-to-date</w:t>
      </w:r>
      <w:r w:rsidR="00870A80" w:rsidRPr="00883546">
        <w:rPr>
          <w:rFonts w:ascii="Calibri" w:hAnsi="Calibri" w:cs="Times New Roman"/>
          <w:color w:val="000000"/>
          <w:lang w:val="en-US"/>
        </w:rPr>
        <w:t xml:space="preserve"> </w:t>
      </w:r>
    </w:p>
    <w:p w14:paraId="467701C7" w14:textId="2C170EE2" w:rsidR="00566E03" w:rsidRPr="00883546" w:rsidRDefault="00AD691A"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Quality</w:t>
      </w:r>
      <w:r w:rsidR="00870A80" w:rsidRPr="00883546">
        <w:rPr>
          <w:rFonts w:ascii="Calibri" w:hAnsi="Calibri" w:cs="Times New Roman"/>
          <w:color w:val="000000"/>
          <w:lang w:val="en-US"/>
        </w:rPr>
        <w:t xml:space="preserve"> </w:t>
      </w:r>
      <w:r w:rsidR="00792562" w:rsidRPr="00883546">
        <w:rPr>
          <w:rFonts w:ascii="Calibri" w:hAnsi="Calibri" w:cs="Times New Roman"/>
          <w:color w:val="000000"/>
          <w:lang w:val="en-US"/>
        </w:rPr>
        <w:t xml:space="preserve">illustrations </w:t>
      </w:r>
    </w:p>
    <w:p w14:paraId="3FCE0069" w14:textId="7A12691B" w:rsidR="00566E03" w:rsidRPr="00883546" w:rsidRDefault="00870A80"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 xml:space="preserve">Functional organisation of information, </w:t>
      </w:r>
      <w:r w:rsidR="00816904">
        <w:rPr>
          <w:rFonts w:ascii="Calibri" w:hAnsi="Calibri" w:cs="Times New Roman"/>
          <w:color w:val="000000"/>
          <w:lang w:val="en-US"/>
        </w:rPr>
        <w:t>eg. i</w:t>
      </w:r>
      <w:r w:rsidR="00566E03" w:rsidRPr="00883546">
        <w:rPr>
          <w:rFonts w:ascii="Calibri" w:hAnsi="Calibri" w:cs="Times New Roman"/>
          <w:color w:val="000000"/>
          <w:lang w:val="en-US"/>
        </w:rPr>
        <w:t>ndex, contents, glossary</w:t>
      </w:r>
    </w:p>
    <w:p w14:paraId="6A700B5C" w14:textId="77777777" w:rsidR="00A11816" w:rsidRPr="00AF2946" w:rsidRDefault="00A11816" w:rsidP="00AF2946">
      <w:pPr>
        <w:spacing w:line="360" w:lineRule="auto"/>
        <w:outlineLvl w:val="0"/>
        <w:rPr>
          <w:rFonts w:ascii="Calibri" w:hAnsi="Calibri" w:cs="Times New Roman"/>
          <w:color w:val="000000"/>
          <w:lang w:val="en-US"/>
        </w:rPr>
      </w:pPr>
    </w:p>
    <w:p w14:paraId="2E6DF7D9" w14:textId="0CDC629E" w:rsidR="00C80B07" w:rsidRPr="00883546" w:rsidRDefault="00C80B07"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Fiction Print</w:t>
      </w:r>
      <w:r w:rsidR="00325798" w:rsidRPr="00883546">
        <w:rPr>
          <w:rFonts w:ascii="Calibri" w:hAnsi="Calibri" w:cs="Times New Roman"/>
          <w:b/>
          <w:color w:val="000000"/>
          <w:lang w:val="en-US"/>
        </w:rPr>
        <w:t xml:space="preserve"> Resources</w:t>
      </w:r>
    </w:p>
    <w:p w14:paraId="50DC3AFF" w14:textId="09CD320D" w:rsidR="00566E03" w:rsidRPr="00883546" w:rsidRDefault="00E73DA0"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Appropriate</w:t>
      </w:r>
      <w:r w:rsidR="00B23C3C" w:rsidRPr="00883546">
        <w:rPr>
          <w:rFonts w:ascii="Calibri" w:hAnsi="Calibri" w:cs="Times New Roman"/>
          <w:color w:val="000000"/>
          <w:lang w:val="en-US"/>
        </w:rPr>
        <w:t xml:space="preserve"> l</w:t>
      </w:r>
      <w:r w:rsidR="00792562" w:rsidRPr="00883546">
        <w:rPr>
          <w:rFonts w:ascii="Calibri" w:hAnsi="Calibri" w:cs="Times New Roman"/>
          <w:color w:val="000000"/>
          <w:lang w:val="en-US"/>
        </w:rPr>
        <w:t xml:space="preserve">anguage </w:t>
      </w:r>
    </w:p>
    <w:p w14:paraId="56A4FF87" w14:textId="66E6F060" w:rsidR="00325798" w:rsidRPr="00883546" w:rsidRDefault="0097299C"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S</w:t>
      </w:r>
      <w:r w:rsidR="00E73DA0" w:rsidRPr="00883546">
        <w:rPr>
          <w:rFonts w:ascii="Calibri" w:hAnsi="Calibri" w:cs="Times New Roman"/>
          <w:color w:val="000000"/>
          <w:lang w:val="en-US"/>
        </w:rPr>
        <w:t>uitable plot, theme and characterisation</w:t>
      </w:r>
    </w:p>
    <w:p w14:paraId="61DB74D7" w14:textId="5B35061B" w:rsidR="00E73DA0" w:rsidRPr="00883546" w:rsidRDefault="0097299C"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Easy-to-read text/appealing illustrations</w:t>
      </w:r>
    </w:p>
    <w:p w14:paraId="26D47643" w14:textId="1B2B52C7" w:rsidR="004E2B5D" w:rsidRDefault="004E2B5D"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Literary quality</w:t>
      </w:r>
    </w:p>
    <w:p w14:paraId="38F094C8" w14:textId="77777777" w:rsidR="00890922" w:rsidRPr="00883546" w:rsidRDefault="00890922" w:rsidP="00B86E2F">
      <w:pPr>
        <w:pStyle w:val="ListParagraph"/>
        <w:spacing w:line="360" w:lineRule="auto"/>
        <w:outlineLvl w:val="0"/>
        <w:rPr>
          <w:rFonts w:ascii="Calibri" w:hAnsi="Calibri" w:cs="Times New Roman"/>
          <w:color w:val="000000"/>
          <w:lang w:val="en-US"/>
        </w:rPr>
      </w:pPr>
    </w:p>
    <w:p w14:paraId="4BCA0032" w14:textId="214C131C" w:rsidR="00C80B07" w:rsidRPr="00883546" w:rsidRDefault="00AF2946" w:rsidP="00B86E2F">
      <w:pPr>
        <w:pStyle w:val="ListParagraph"/>
        <w:numPr>
          <w:ilvl w:val="0"/>
          <w:numId w:val="19"/>
        </w:numPr>
        <w:spacing w:line="360" w:lineRule="auto"/>
        <w:outlineLvl w:val="0"/>
        <w:rPr>
          <w:rFonts w:ascii="Calibri" w:hAnsi="Calibri" w:cs="Times New Roman"/>
          <w:b/>
          <w:color w:val="000000"/>
          <w:lang w:val="en-US"/>
        </w:rPr>
      </w:pPr>
      <w:r>
        <w:rPr>
          <w:rFonts w:ascii="Calibri" w:hAnsi="Calibri" w:cs="Times New Roman"/>
          <w:b/>
          <w:color w:val="000000"/>
          <w:lang w:val="en-US"/>
        </w:rPr>
        <w:t>Digital</w:t>
      </w:r>
      <w:r w:rsidR="00E73DA0" w:rsidRPr="00883546">
        <w:rPr>
          <w:rFonts w:ascii="Calibri" w:hAnsi="Calibri" w:cs="Times New Roman"/>
          <w:b/>
          <w:color w:val="000000"/>
          <w:lang w:val="en-US"/>
        </w:rPr>
        <w:t xml:space="preserve"> Resources</w:t>
      </w:r>
    </w:p>
    <w:p w14:paraId="07EBE4DB" w14:textId="1867CB7B" w:rsidR="00E73DA0" w:rsidRPr="00883546" w:rsidRDefault="00E73DA0"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Age appropriate content</w:t>
      </w:r>
      <w:r w:rsidR="00BC2BFE">
        <w:rPr>
          <w:rFonts w:ascii="Calibri" w:hAnsi="Calibri" w:cs="Times New Roman"/>
          <w:color w:val="000000"/>
          <w:lang w:val="en-US"/>
        </w:rPr>
        <w:t xml:space="preserve"> (see </w:t>
      </w:r>
      <w:hyperlink r:id="rId18" w:history="1">
        <w:r w:rsidR="00BC2BFE" w:rsidRPr="002E724E">
          <w:rPr>
            <w:rStyle w:val="Hyperlink"/>
            <w:rFonts w:ascii="Calibri" w:hAnsi="Calibri" w:cs="Times New Roman"/>
            <w:lang w:val="en-US"/>
          </w:rPr>
          <w:t>Office of Film and Literature Classification</w:t>
        </w:r>
      </w:hyperlink>
      <w:r w:rsidR="002E724E">
        <w:rPr>
          <w:rFonts w:ascii="Calibri" w:hAnsi="Calibri" w:cs="Times New Roman"/>
          <w:color w:val="000000"/>
          <w:lang w:val="en-US"/>
        </w:rPr>
        <w:t xml:space="preserve"> for rating)</w:t>
      </w:r>
    </w:p>
    <w:p w14:paraId="6D1A42C6" w14:textId="3380786F" w:rsidR="00E73DA0" w:rsidRPr="00883546" w:rsidRDefault="00AF2946"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Ease of navigation/</w:t>
      </w:r>
      <w:r w:rsidR="00EB61FE" w:rsidRPr="00883546">
        <w:rPr>
          <w:rFonts w:ascii="Calibri" w:hAnsi="Calibri" w:cs="Times New Roman"/>
          <w:color w:val="000000"/>
          <w:lang w:val="en-US"/>
        </w:rPr>
        <w:t>user-friendly</w:t>
      </w:r>
    </w:p>
    <w:p w14:paraId="72DB6B88" w14:textId="786682A3" w:rsidR="008C5689" w:rsidRPr="00883546" w:rsidRDefault="008C5689"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Technical quality</w:t>
      </w:r>
      <w:r w:rsidR="0006534A">
        <w:rPr>
          <w:rFonts w:ascii="Calibri" w:hAnsi="Calibri" w:cs="Times New Roman"/>
          <w:color w:val="000000"/>
          <w:lang w:val="en-US"/>
        </w:rPr>
        <w:t xml:space="preserve"> – sound/vision</w:t>
      </w:r>
      <w:r w:rsidR="0097299C">
        <w:rPr>
          <w:rFonts w:ascii="Calibri" w:hAnsi="Calibri" w:cs="Times New Roman"/>
          <w:color w:val="000000"/>
          <w:lang w:val="en-US"/>
        </w:rPr>
        <w:t>/function</w:t>
      </w:r>
    </w:p>
    <w:p w14:paraId="2DF39B45" w14:textId="7E85E645" w:rsidR="00EB61FE" w:rsidRPr="00883546" w:rsidRDefault="00EB61FE"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 xml:space="preserve">Appropriate support </w:t>
      </w:r>
    </w:p>
    <w:p w14:paraId="7724D0CD" w14:textId="3E295D1D" w:rsidR="00EB61FE" w:rsidRPr="00883546" w:rsidRDefault="00EB61FE"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 xml:space="preserve">Compatible </w:t>
      </w:r>
    </w:p>
    <w:p w14:paraId="621797D9" w14:textId="37347735" w:rsidR="00EB61FE" w:rsidRPr="00883546" w:rsidRDefault="00EB61FE"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Multi-users (if appropriate)</w:t>
      </w:r>
    </w:p>
    <w:p w14:paraId="4AFE6A87" w14:textId="6882CC53" w:rsidR="00EB61FE" w:rsidRDefault="002E4CC8"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Suitable licens</w:t>
      </w:r>
      <w:r w:rsidR="00EB61FE" w:rsidRPr="00883546">
        <w:rPr>
          <w:rFonts w:ascii="Calibri" w:hAnsi="Calibri" w:cs="Times New Roman"/>
          <w:color w:val="000000"/>
          <w:lang w:val="en-US"/>
        </w:rPr>
        <w:t>ing agreements</w:t>
      </w:r>
    </w:p>
    <w:p w14:paraId="7BE37989" w14:textId="26C724E4" w:rsidR="006F6A3A" w:rsidRDefault="002E4CC8"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Security</w:t>
      </w:r>
    </w:p>
    <w:p w14:paraId="40DF04F6" w14:textId="4DEC2159" w:rsidR="006F6A3A" w:rsidRPr="006F6A3A" w:rsidRDefault="006F6A3A"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 xml:space="preserve">Websites comply with BNJS </w:t>
      </w:r>
      <w:hyperlink r:id="rId19" w:history="1">
        <w:r w:rsidRPr="006F6A3A">
          <w:rPr>
            <w:rStyle w:val="Hyperlink"/>
            <w:rFonts w:ascii="Calibri" w:hAnsi="Calibri" w:cs="Times New Roman"/>
            <w:lang w:val="en-US"/>
          </w:rPr>
          <w:t>Website Evaluation Form</w:t>
        </w:r>
      </w:hyperlink>
    </w:p>
    <w:p w14:paraId="05ABB2CC" w14:textId="77777777" w:rsidR="00E73DA0" w:rsidRPr="00883546" w:rsidRDefault="00E73DA0" w:rsidP="00B86E2F">
      <w:pPr>
        <w:spacing w:line="360" w:lineRule="auto"/>
        <w:outlineLvl w:val="0"/>
        <w:rPr>
          <w:rFonts w:ascii="Calibri" w:hAnsi="Calibri" w:cs="Times New Roman"/>
          <w:color w:val="000000"/>
          <w:lang w:val="en-US"/>
        </w:rPr>
      </w:pPr>
    </w:p>
    <w:p w14:paraId="0C979706" w14:textId="36381587" w:rsidR="00C80B07" w:rsidRPr="00883546" w:rsidRDefault="00C80B07" w:rsidP="00B86E2F">
      <w:pPr>
        <w:pStyle w:val="ListParagraph"/>
        <w:numPr>
          <w:ilvl w:val="0"/>
          <w:numId w:val="19"/>
        </w:numPr>
        <w:spacing w:line="360" w:lineRule="auto"/>
        <w:outlineLvl w:val="0"/>
        <w:rPr>
          <w:rFonts w:ascii="Calibri" w:hAnsi="Calibri" w:cs="Times New Roman"/>
          <w:b/>
          <w:color w:val="000000"/>
          <w:lang w:val="en-US"/>
        </w:rPr>
      </w:pPr>
      <w:r w:rsidRPr="00883546">
        <w:rPr>
          <w:rFonts w:ascii="Calibri" w:hAnsi="Calibri" w:cs="Times New Roman"/>
          <w:b/>
          <w:color w:val="000000"/>
          <w:lang w:val="en-US"/>
        </w:rPr>
        <w:t>Graphic</w:t>
      </w:r>
    </w:p>
    <w:p w14:paraId="73FBEAAB" w14:textId="34E43FD1" w:rsidR="00D86453" w:rsidRDefault="00AF2946"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Visuals</w:t>
      </w:r>
      <w:r w:rsidR="006F6A3A">
        <w:rPr>
          <w:rFonts w:ascii="Calibri" w:hAnsi="Calibri" w:cs="Times New Roman"/>
          <w:color w:val="000000"/>
          <w:lang w:val="en-US"/>
        </w:rPr>
        <w:t xml:space="preserve">/text </w:t>
      </w:r>
      <w:r w:rsidR="00D86453" w:rsidRPr="00883546">
        <w:rPr>
          <w:rFonts w:ascii="Calibri" w:hAnsi="Calibri" w:cs="Times New Roman"/>
          <w:color w:val="000000"/>
          <w:lang w:val="en-US"/>
        </w:rPr>
        <w:t>are clear</w:t>
      </w:r>
    </w:p>
    <w:p w14:paraId="54ADB013" w14:textId="2C3CE7C9" w:rsidR="00D86453" w:rsidRPr="006F6A3A" w:rsidRDefault="00C423C2" w:rsidP="00B86E2F">
      <w:pPr>
        <w:pStyle w:val="ListParagraph"/>
        <w:numPr>
          <w:ilvl w:val="0"/>
          <w:numId w:val="30"/>
        </w:numPr>
        <w:spacing w:line="360" w:lineRule="auto"/>
        <w:outlineLvl w:val="0"/>
        <w:rPr>
          <w:rFonts w:ascii="Calibri" w:hAnsi="Calibri" w:cs="Times New Roman"/>
          <w:color w:val="000000"/>
          <w:lang w:val="en-US"/>
        </w:rPr>
      </w:pPr>
      <w:r w:rsidRPr="006F6A3A">
        <w:rPr>
          <w:rFonts w:ascii="Calibri" w:hAnsi="Calibri" w:cs="Times New Roman"/>
          <w:color w:val="000000"/>
          <w:lang w:val="en-US"/>
        </w:rPr>
        <w:t>Durability</w:t>
      </w:r>
      <w:r w:rsidR="00D86453" w:rsidRPr="006F6A3A">
        <w:rPr>
          <w:rFonts w:ascii="Calibri" w:hAnsi="Calibri" w:cs="Times New Roman"/>
          <w:color w:val="000000"/>
          <w:lang w:val="en-US"/>
        </w:rPr>
        <w:t xml:space="preserve"> </w:t>
      </w:r>
    </w:p>
    <w:p w14:paraId="4808ADAE" w14:textId="33711044" w:rsidR="00D86453" w:rsidRPr="00883546" w:rsidRDefault="00D86453"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 xml:space="preserve">Games </w:t>
      </w:r>
      <w:r w:rsidR="00C423C2" w:rsidRPr="00883546">
        <w:rPr>
          <w:rFonts w:ascii="Calibri" w:hAnsi="Calibri" w:cs="Times New Roman"/>
          <w:color w:val="000000"/>
          <w:lang w:val="en-US"/>
        </w:rPr>
        <w:t>appropriate</w:t>
      </w:r>
    </w:p>
    <w:p w14:paraId="4A81E008" w14:textId="26935481" w:rsidR="00D86453" w:rsidRDefault="00C423C2" w:rsidP="00B86E2F">
      <w:pPr>
        <w:pStyle w:val="ListParagraph"/>
        <w:numPr>
          <w:ilvl w:val="0"/>
          <w:numId w:val="30"/>
        </w:numPr>
        <w:spacing w:line="360" w:lineRule="auto"/>
        <w:outlineLvl w:val="0"/>
        <w:rPr>
          <w:rFonts w:ascii="Calibri" w:hAnsi="Calibri" w:cs="Times New Roman"/>
          <w:color w:val="000000"/>
          <w:lang w:val="en-US"/>
        </w:rPr>
      </w:pPr>
      <w:r w:rsidRPr="00883546">
        <w:rPr>
          <w:rFonts w:ascii="Calibri" w:hAnsi="Calibri" w:cs="Times New Roman"/>
          <w:color w:val="000000"/>
          <w:lang w:val="en-US"/>
        </w:rPr>
        <w:t>Interesting</w:t>
      </w:r>
    </w:p>
    <w:p w14:paraId="6DDEE1C7" w14:textId="1A8877BF" w:rsidR="00B71F99" w:rsidRPr="00883546" w:rsidRDefault="00B71F99" w:rsidP="00B86E2F">
      <w:pPr>
        <w:pStyle w:val="ListParagraph"/>
        <w:numPr>
          <w:ilvl w:val="0"/>
          <w:numId w:val="30"/>
        </w:numPr>
        <w:spacing w:line="360" w:lineRule="auto"/>
        <w:outlineLvl w:val="0"/>
        <w:rPr>
          <w:rFonts w:ascii="Calibri" w:hAnsi="Calibri" w:cs="Times New Roman"/>
          <w:color w:val="000000"/>
          <w:lang w:val="en-US"/>
        </w:rPr>
      </w:pPr>
      <w:r>
        <w:rPr>
          <w:rFonts w:ascii="Calibri" w:hAnsi="Calibri" w:cs="Times New Roman"/>
          <w:color w:val="000000"/>
          <w:lang w:val="en-US"/>
        </w:rPr>
        <w:t>Historical</w:t>
      </w:r>
    </w:p>
    <w:p w14:paraId="207FFAF6" w14:textId="77777777" w:rsidR="00782F23" w:rsidRDefault="00782F23" w:rsidP="00B86E2F">
      <w:pPr>
        <w:spacing w:line="360" w:lineRule="auto"/>
        <w:outlineLvl w:val="0"/>
        <w:rPr>
          <w:rFonts w:ascii="Calibri" w:hAnsi="Calibri" w:cs="Times New Roman"/>
          <w:color w:val="000000"/>
          <w:lang w:val="en-US"/>
        </w:rPr>
      </w:pPr>
    </w:p>
    <w:p w14:paraId="284C9754" w14:textId="1D5635A1" w:rsidR="0006534A" w:rsidRPr="0006534A" w:rsidRDefault="0006534A" w:rsidP="00B86E2F">
      <w:pPr>
        <w:spacing w:line="360" w:lineRule="auto"/>
        <w:outlineLvl w:val="0"/>
        <w:rPr>
          <w:rFonts w:ascii="Calibri" w:hAnsi="Calibri" w:cs="Times New Roman"/>
          <w:b/>
          <w:color w:val="000000"/>
          <w:lang w:val="en-US"/>
        </w:rPr>
      </w:pPr>
      <w:r w:rsidRPr="0006534A">
        <w:rPr>
          <w:rFonts w:ascii="Calibri" w:hAnsi="Calibri" w:cs="Times New Roman"/>
          <w:b/>
          <w:color w:val="000000"/>
          <w:lang w:val="en-US"/>
        </w:rPr>
        <w:t>Selection Aids</w:t>
      </w:r>
    </w:p>
    <w:p w14:paraId="4AB2B627" w14:textId="0A4CD6F0" w:rsidR="004449D8" w:rsidRPr="00883546" w:rsidRDefault="0006534A" w:rsidP="00B86E2F">
      <w:pPr>
        <w:spacing w:line="360" w:lineRule="auto"/>
        <w:outlineLvl w:val="0"/>
        <w:rPr>
          <w:rFonts w:ascii="Calibri" w:hAnsi="Calibri" w:cs="Arial"/>
          <w:color w:val="000000"/>
          <w:lang w:val="en-US"/>
        </w:rPr>
      </w:pPr>
      <w:r>
        <w:rPr>
          <w:rFonts w:ascii="Calibri" w:hAnsi="Calibri" w:cs="Arial"/>
          <w:color w:val="000000"/>
          <w:lang w:val="en-US"/>
        </w:rPr>
        <w:t>The following selection aids may be used to assist in selection:</w:t>
      </w:r>
    </w:p>
    <w:p w14:paraId="4502C37E" w14:textId="77777777" w:rsidR="004449D8" w:rsidRPr="00883546" w:rsidRDefault="004449D8"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Professional reviews, eg. </w:t>
      </w:r>
      <w:hyperlink r:id="rId20" w:history="1">
        <w:r w:rsidRPr="00883546">
          <w:rPr>
            <w:rStyle w:val="Hyperlink"/>
            <w:rFonts w:ascii="Calibri" w:hAnsi="Calibri" w:cs="Arial"/>
            <w:lang w:val="en-US"/>
          </w:rPr>
          <w:t>SCAN</w:t>
        </w:r>
      </w:hyperlink>
      <w:r w:rsidRPr="00883546">
        <w:rPr>
          <w:rFonts w:ascii="Calibri" w:hAnsi="Calibri" w:cs="Arial"/>
          <w:color w:val="000000"/>
          <w:lang w:val="en-US"/>
        </w:rPr>
        <w:t xml:space="preserve"> and </w:t>
      </w:r>
      <w:hyperlink r:id="rId21" w:history="1">
        <w:r w:rsidRPr="00883546">
          <w:rPr>
            <w:rStyle w:val="Hyperlink"/>
            <w:rFonts w:ascii="Calibri" w:hAnsi="Calibri" w:cs="Arial"/>
            <w:lang w:val="en-US"/>
          </w:rPr>
          <w:t>Magpies</w:t>
        </w:r>
      </w:hyperlink>
      <w:r w:rsidRPr="00883546">
        <w:rPr>
          <w:rFonts w:ascii="Calibri" w:hAnsi="Calibri" w:cs="Arial"/>
          <w:color w:val="000000"/>
          <w:lang w:val="en-US"/>
        </w:rPr>
        <w:t xml:space="preserve"> </w:t>
      </w:r>
    </w:p>
    <w:p w14:paraId="1612A400" w14:textId="77777777" w:rsidR="004449D8" w:rsidRPr="00883546" w:rsidRDefault="004449D8"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Guides to children’s literature, eg. </w:t>
      </w:r>
      <w:hyperlink r:id="rId22" w:history="1">
        <w:r w:rsidRPr="00883546">
          <w:rPr>
            <w:rStyle w:val="Hyperlink"/>
            <w:rFonts w:ascii="Calibri" w:hAnsi="Calibri" w:cs="Arial"/>
            <w:lang w:val="en-US"/>
          </w:rPr>
          <w:t>State Library of Western Australia</w:t>
        </w:r>
      </w:hyperlink>
    </w:p>
    <w:p w14:paraId="642A44B4" w14:textId="275AD786" w:rsidR="004449D8" w:rsidRPr="00883546" w:rsidRDefault="00F96DD1" w:rsidP="00B86E2F">
      <w:pPr>
        <w:pStyle w:val="ListParagraph"/>
        <w:numPr>
          <w:ilvl w:val="0"/>
          <w:numId w:val="19"/>
        </w:numPr>
        <w:spacing w:line="360" w:lineRule="auto"/>
        <w:outlineLvl w:val="0"/>
        <w:rPr>
          <w:rFonts w:ascii="Calibri" w:hAnsi="Calibri" w:cs="Arial"/>
          <w:color w:val="000000"/>
          <w:lang w:val="en-US"/>
        </w:rPr>
      </w:pPr>
      <w:hyperlink r:id="rId23" w:history="1">
        <w:r w:rsidR="00B71F99">
          <w:rPr>
            <w:rStyle w:val="Hyperlink"/>
            <w:rFonts w:ascii="Calibri" w:hAnsi="Calibri" w:cs="Arial"/>
            <w:lang w:val="en-US"/>
          </w:rPr>
          <w:t>PRC</w:t>
        </w:r>
      </w:hyperlink>
      <w:r w:rsidR="004449D8" w:rsidRPr="00883546">
        <w:rPr>
          <w:rFonts w:ascii="Calibri" w:hAnsi="Calibri" w:cs="Arial"/>
          <w:color w:val="000000"/>
          <w:lang w:val="en-US"/>
        </w:rPr>
        <w:t xml:space="preserve"> booklist</w:t>
      </w:r>
    </w:p>
    <w:p w14:paraId="449A89C7" w14:textId="7205329E" w:rsidR="004449D8" w:rsidRPr="00883546" w:rsidRDefault="004449D8"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Children’s </w:t>
      </w:r>
      <w:r w:rsidR="00C423C2" w:rsidRPr="00883546">
        <w:rPr>
          <w:rFonts w:ascii="Calibri" w:hAnsi="Calibri" w:cs="Arial"/>
          <w:color w:val="000000"/>
          <w:lang w:val="en-US"/>
        </w:rPr>
        <w:t>literacy</w:t>
      </w:r>
      <w:r w:rsidRPr="00883546">
        <w:rPr>
          <w:rFonts w:ascii="Calibri" w:hAnsi="Calibri" w:cs="Arial"/>
          <w:color w:val="000000"/>
          <w:lang w:val="en-US"/>
        </w:rPr>
        <w:t xml:space="preserve"> awards, eg. </w:t>
      </w:r>
      <w:hyperlink r:id="rId24" w:history="1">
        <w:r w:rsidRPr="00900D21">
          <w:rPr>
            <w:rStyle w:val="Hyperlink"/>
            <w:rFonts w:ascii="Calibri" w:hAnsi="Calibri" w:cs="Arial"/>
            <w:lang w:val="en-US"/>
          </w:rPr>
          <w:t>Children’s Book Council of Australia</w:t>
        </w:r>
      </w:hyperlink>
      <w:r>
        <w:rPr>
          <w:rFonts w:ascii="Calibri" w:hAnsi="Calibri" w:cs="Arial"/>
          <w:color w:val="000000"/>
          <w:lang w:val="en-US"/>
        </w:rPr>
        <w:t xml:space="preserve"> (CBCA)</w:t>
      </w:r>
    </w:p>
    <w:p w14:paraId="77A46FB5" w14:textId="6DED9C36" w:rsidR="004449D8" w:rsidRPr="00883546" w:rsidRDefault="004449D8"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Suggestions from </w:t>
      </w:r>
      <w:r w:rsidR="004E2B5D">
        <w:rPr>
          <w:rFonts w:ascii="Calibri" w:hAnsi="Calibri" w:cs="Arial"/>
          <w:color w:val="000000"/>
          <w:lang w:val="en-US"/>
        </w:rPr>
        <w:t xml:space="preserve">students, </w:t>
      </w:r>
      <w:r w:rsidRPr="00883546">
        <w:rPr>
          <w:rFonts w:ascii="Calibri" w:hAnsi="Calibri" w:cs="Arial"/>
          <w:color w:val="000000"/>
          <w:lang w:val="en-US"/>
        </w:rPr>
        <w:t>teachers or the school community</w:t>
      </w:r>
    </w:p>
    <w:p w14:paraId="63BC526B" w14:textId="293437EF" w:rsidR="004449D8" w:rsidRDefault="004449D8"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Publishers, catalogues, booksellers (print or online)</w:t>
      </w:r>
    </w:p>
    <w:p w14:paraId="4F8EAA1E" w14:textId="2F212D52" w:rsidR="004E2B5D" w:rsidRDefault="004E2B5D"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Standing orders</w:t>
      </w:r>
    </w:p>
    <w:p w14:paraId="53528FB5" w14:textId="77777777" w:rsidR="004449D8" w:rsidRPr="004449D8" w:rsidRDefault="004449D8" w:rsidP="00B86E2F">
      <w:pPr>
        <w:pStyle w:val="ListParagraph"/>
        <w:spacing w:line="360" w:lineRule="auto"/>
        <w:outlineLvl w:val="0"/>
        <w:rPr>
          <w:rFonts w:ascii="Calibri" w:hAnsi="Calibri" w:cs="Arial"/>
          <w:color w:val="000000"/>
          <w:lang w:val="en-US"/>
        </w:rPr>
      </w:pPr>
    </w:p>
    <w:p w14:paraId="75E4B2F7" w14:textId="5A35DC69" w:rsidR="00A210DF" w:rsidRPr="00883546" w:rsidRDefault="00A210DF" w:rsidP="00B86E2F">
      <w:pPr>
        <w:spacing w:line="360" w:lineRule="auto"/>
        <w:outlineLvl w:val="0"/>
        <w:rPr>
          <w:rFonts w:ascii="Calibri" w:hAnsi="Calibri" w:cs="Times New Roman"/>
          <w:color w:val="000000"/>
          <w:lang w:val="en-US"/>
        </w:rPr>
      </w:pPr>
      <w:r w:rsidRPr="00883546">
        <w:rPr>
          <w:rFonts w:ascii="Calibri" w:hAnsi="Calibri" w:cs="Times New Roman"/>
          <w:color w:val="000000"/>
          <w:lang w:val="en-US"/>
        </w:rPr>
        <w:t>(</w:t>
      </w:r>
      <w:r w:rsidR="00026261">
        <w:rPr>
          <w:rFonts w:ascii="Calibri" w:hAnsi="Calibri" w:cs="Times New Roman"/>
          <w:color w:val="000000"/>
          <w:lang w:val="en-US"/>
        </w:rPr>
        <w:t xml:space="preserve">Australian Government, 2011-2012, </w:t>
      </w:r>
      <w:r w:rsidR="0031635F">
        <w:rPr>
          <w:rFonts w:ascii="Calibri" w:hAnsi="Calibri" w:cs="Times New Roman"/>
          <w:color w:val="000000"/>
          <w:lang w:val="en-US"/>
        </w:rPr>
        <w:t xml:space="preserve">CBCA, 2007-2012, Ellis, 2013a, Kennedy, 2006, p.49, </w:t>
      </w:r>
      <w:r w:rsidR="0097299C">
        <w:rPr>
          <w:rFonts w:ascii="Calibri" w:hAnsi="Calibri" w:cs="Times New Roman"/>
          <w:color w:val="000000"/>
          <w:lang w:val="en-US"/>
        </w:rPr>
        <w:t xml:space="preserve">NSWDEC, n.d., NSWDEC, 2013, </w:t>
      </w:r>
      <w:r w:rsidR="002D10E0" w:rsidRPr="00883546">
        <w:rPr>
          <w:rFonts w:ascii="Calibri" w:hAnsi="Calibri" w:cs="Times New Roman"/>
          <w:color w:val="000000"/>
          <w:lang w:val="en-US"/>
        </w:rPr>
        <w:t>NSW</w:t>
      </w:r>
      <w:r w:rsidR="00E35C00" w:rsidRPr="00883546">
        <w:rPr>
          <w:rFonts w:ascii="Calibri" w:hAnsi="Calibri" w:cs="Times New Roman"/>
          <w:color w:val="000000"/>
          <w:lang w:val="en-US"/>
        </w:rPr>
        <w:t xml:space="preserve">DET, 1996, </w:t>
      </w:r>
      <w:r w:rsidR="002E7908">
        <w:rPr>
          <w:rFonts w:ascii="Calibri" w:hAnsi="Calibri" w:cs="Times New Roman"/>
          <w:color w:val="000000"/>
          <w:lang w:val="en-US"/>
        </w:rPr>
        <w:t>p.26</w:t>
      </w:r>
      <w:r w:rsidR="00426444">
        <w:rPr>
          <w:rFonts w:ascii="Calibri" w:hAnsi="Calibri" w:cs="Times New Roman"/>
          <w:color w:val="000000"/>
          <w:lang w:val="en-US"/>
        </w:rPr>
        <w:t xml:space="preserve">, </w:t>
      </w:r>
      <w:r w:rsidR="00E35C00" w:rsidRPr="00883546">
        <w:rPr>
          <w:rFonts w:ascii="Calibri" w:hAnsi="Calibri" w:cs="Times New Roman"/>
          <w:color w:val="000000"/>
          <w:lang w:val="en-US"/>
        </w:rPr>
        <w:t xml:space="preserve">Wattawa Heights Public School, n.d., </w:t>
      </w:r>
      <w:r w:rsidRPr="00883546">
        <w:rPr>
          <w:rFonts w:ascii="Calibri" w:hAnsi="Calibri" w:cs="Times New Roman"/>
          <w:color w:val="000000"/>
          <w:lang w:val="en-US"/>
        </w:rPr>
        <w:t>Western Australi</w:t>
      </w:r>
      <w:r w:rsidR="002D10E0" w:rsidRPr="00883546">
        <w:rPr>
          <w:rFonts w:ascii="Calibri" w:hAnsi="Calibri" w:cs="Times New Roman"/>
          <w:color w:val="000000"/>
          <w:lang w:val="en-US"/>
        </w:rPr>
        <w:t>a Department of Education, 2013</w:t>
      </w:r>
      <w:r w:rsidR="004E2B5D">
        <w:rPr>
          <w:rFonts w:ascii="Calibri" w:hAnsi="Calibri" w:cs="Times New Roman"/>
          <w:color w:val="000000"/>
          <w:lang w:val="en-US"/>
        </w:rPr>
        <w:t xml:space="preserve">, </w:t>
      </w:r>
      <w:r w:rsidR="0031635F">
        <w:rPr>
          <w:rFonts w:ascii="Calibri" w:hAnsi="Calibri" w:cs="Times New Roman"/>
          <w:color w:val="000000"/>
          <w:lang w:val="en-US"/>
        </w:rPr>
        <w:t>p.258</w:t>
      </w:r>
      <w:r w:rsidR="002D10E0" w:rsidRPr="00883546">
        <w:rPr>
          <w:rFonts w:ascii="Calibri" w:hAnsi="Calibri" w:cs="Times New Roman"/>
          <w:color w:val="000000"/>
          <w:lang w:val="en-US"/>
        </w:rPr>
        <w:t>)</w:t>
      </w:r>
    </w:p>
    <w:p w14:paraId="5319EF4C" w14:textId="77777777" w:rsidR="00C80B07" w:rsidRPr="00883546" w:rsidRDefault="00C80B07" w:rsidP="00B86E2F">
      <w:pPr>
        <w:spacing w:line="360" w:lineRule="auto"/>
        <w:outlineLvl w:val="0"/>
        <w:rPr>
          <w:rFonts w:ascii="Calibri" w:hAnsi="Calibri" w:cs="Times New Roman"/>
          <w:color w:val="000000"/>
          <w:lang w:val="en-US"/>
        </w:rPr>
      </w:pPr>
    </w:p>
    <w:p w14:paraId="5B45980A" w14:textId="77777777" w:rsidR="00F8250B" w:rsidRDefault="00F8250B" w:rsidP="00B86E2F">
      <w:pPr>
        <w:spacing w:line="360" w:lineRule="auto"/>
        <w:rPr>
          <w:rFonts w:ascii="Calibri" w:hAnsi="Calibri" w:cs="Arial"/>
          <w:b/>
          <w:color w:val="000000"/>
          <w:lang w:val="en-US"/>
        </w:rPr>
      </w:pPr>
      <w:r>
        <w:rPr>
          <w:rFonts w:ascii="Calibri" w:hAnsi="Calibri" w:cs="Arial"/>
          <w:b/>
          <w:color w:val="000000"/>
          <w:lang w:val="en-US"/>
        </w:rPr>
        <w:br w:type="page"/>
      </w:r>
    </w:p>
    <w:p w14:paraId="63E61B50" w14:textId="6ABFCDC3" w:rsidR="00311B21" w:rsidRPr="00945A15" w:rsidRDefault="005F3AA3" w:rsidP="00B86E2F">
      <w:pPr>
        <w:spacing w:line="360" w:lineRule="auto"/>
        <w:outlineLvl w:val="0"/>
        <w:rPr>
          <w:rFonts w:ascii="Calibri" w:hAnsi="Calibri" w:cs="Arial"/>
          <w:b/>
          <w:color w:val="000000"/>
          <w:u w:val="single"/>
          <w:lang w:val="en-US"/>
        </w:rPr>
      </w:pPr>
      <w:r w:rsidRPr="00945A15">
        <w:rPr>
          <w:rFonts w:ascii="Calibri" w:hAnsi="Calibri" w:cs="Arial"/>
          <w:b/>
          <w:color w:val="000000"/>
          <w:u w:val="single"/>
          <w:lang w:val="en-US"/>
        </w:rPr>
        <w:t>7</w:t>
      </w:r>
      <w:r w:rsidR="00D54A39"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Acquisition</w:t>
      </w:r>
    </w:p>
    <w:p w14:paraId="27FE02F9" w14:textId="2DD9D117" w:rsidR="007E7AFD" w:rsidRDefault="00852BE3" w:rsidP="00B86E2F">
      <w:pPr>
        <w:spacing w:line="360" w:lineRule="auto"/>
        <w:outlineLvl w:val="0"/>
        <w:rPr>
          <w:rFonts w:ascii="Calibri" w:hAnsi="Calibri" w:cs="Arial"/>
          <w:color w:val="000000"/>
          <w:lang w:val="en-US"/>
        </w:rPr>
      </w:pPr>
      <w:r w:rsidRPr="00883546">
        <w:rPr>
          <w:rFonts w:ascii="Calibri" w:hAnsi="Calibri" w:cs="Arial"/>
          <w:color w:val="000000"/>
          <w:lang w:val="en-US"/>
        </w:rPr>
        <w:t>All resources acquired will adhere t</w:t>
      </w:r>
      <w:r w:rsidR="007E7AFD">
        <w:rPr>
          <w:rFonts w:ascii="Calibri" w:hAnsi="Calibri" w:cs="Arial"/>
          <w:color w:val="000000"/>
          <w:lang w:val="en-US"/>
        </w:rPr>
        <w:t>o the above selection criteria and i</w:t>
      </w:r>
      <w:r w:rsidRPr="00883546">
        <w:rPr>
          <w:rFonts w:ascii="Calibri" w:hAnsi="Calibri" w:cs="Arial"/>
          <w:color w:val="000000"/>
          <w:lang w:val="en-US"/>
        </w:rPr>
        <w:t xml:space="preserve">f possible, materials will be examined before </w:t>
      </w:r>
      <w:r w:rsidR="006F6A3A">
        <w:rPr>
          <w:rFonts w:ascii="Calibri" w:hAnsi="Calibri" w:cs="Arial"/>
          <w:color w:val="000000"/>
          <w:lang w:val="en-US"/>
        </w:rPr>
        <w:t>purchasing</w:t>
      </w:r>
      <w:r w:rsidRPr="00883546">
        <w:rPr>
          <w:rFonts w:ascii="Calibri" w:hAnsi="Calibri" w:cs="Arial"/>
          <w:color w:val="000000"/>
          <w:lang w:val="en-US"/>
        </w:rPr>
        <w:t>.</w:t>
      </w:r>
      <w:r>
        <w:rPr>
          <w:rFonts w:ascii="Calibri" w:hAnsi="Calibri" w:cs="Arial"/>
          <w:color w:val="000000"/>
          <w:lang w:val="en-US"/>
        </w:rPr>
        <w:t xml:space="preserve"> </w:t>
      </w:r>
      <w:r w:rsidR="007E7AFD">
        <w:rPr>
          <w:rFonts w:ascii="Calibri" w:hAnsi="Calibri" w:cs="Arial"/>
          <w:color w:val="000000"/>
          <w:lang w:val="en-US"/>
        </w:rPr>
        <w:t>The</w:t>
      </w:r>
      <w:r>
        <w:rPr>
          <w:rFonts w:ascii="Calibri" w:hAnsi="Calibri" w:cs="Arial"/>
          <w:color w:val="000000"/>
          <w:lang w:val="en-US"/>
        </w:rPr>
        <w:t xml:space="preserve"> </w:t>
      </w:r>
      <w:r w:rsidR="0006534A">
        <w:rPr>
          <w:rFonts w:ascii="Calibri" w:hAnsi="Calibri" w:cs="Arial"/>
          <w:color w:val="000000"/>
          <w:lang w:val="en-US"/>
        </w:rPr>
        <w:t>TL</w:t>
      </w:r>
      <w:r>
        <w:rPr>
          <w:rFonts w:ascii="Calibri" w:hAnsi="Calibri" w:cs="Arial"/>
          <w:color w:val="000000"/>
          <w:lang w:val="en-US"/>
        </w:rPr>
        <w:t xml:space="preserve"> </w:t>
      </w:r>
      <w:r w:rsidR="007E7AFD">
        <w:rPr>
          <w:rFonts w:ascii="Calibri" w:hAnsi="Calibri" w:cs="Arial"/>
          <w:color w:val="000000"/>
          <w:lang w:val="en-US"/>
        </w:rPr>
        <w:t>will use the appropriate</w:t>
      </w:r>
      <w:r>
        <w:rPr>
          <w:rFonts w:ascii="Calibri" w:hAnsi="Calibri" w:cs="Arial"/>
          <w:color w:val="000000"/>
          <w:lang w:val="en-US"/>
        </w:rPr>
        <w:t xml:space="preserve"> Order Form. </w:t>
      </w:r>
      <w:r w:rsidR="007E7AFD">
        <w:rPr>
          <w:rFonts w:ascii="Calibri" w:hAnsi="Calibri" w:cs="Arial"/>
          <w:color w:val="000000"/>
          <w:lang w:val="en-US"/>
        </w:rPr>
        <w:t xml:space="preserve">The Finance Department will place the order, a copy of which will go to the </w:t>
      </w:r>
      <w:r w:rsidR="00B71F99">
        <w:rPr>
          <w:rFonts w:ascii="Calibri" w:hAnsi="Calibri" w:cs="Arial"/>
          <w:color w:val="000000"/>
          <w:lang w:val="en-US"/>
        </w:rPr>
        <w:t>Head of Primary for approval</w:t>
      </w:r>
      <w:r w:rsidR="007E7AFD">
        <w:rPr>
          <w:rFonts w:ascii="Calibri" w:hAnsi="Calibri" w:cs="Arial"/>
          <w:color w:val="000000"/>
          <w:lang w:val="en-US"/>
        </w:rPr>
        <w:t xml:space="preserve">. </w:t>
      </w:r>
      <w:r w:rsidR="00C423C2">
        <w:rPr>
          <w:rFonts w:ascii="Calibri" w:hAnsi="Calibri" w:cs="Arial"/>
          <w:color w:val="000000"/>
          <w:lang w:val="en-US"/>
        </w:rPr>
        <w:t xml:space="preserve">The </w:t>
      </w:r>
      <w:r w:rsidR="002D7C1A">
        <w:rPr>
          <w:rFonts w:ascii="Calibri" w:hAnsi="Calibri" w:cs="Arial"/>
          <w:color w:val="000000"/>
          <w:lang w:val="en-US"/>
        </w:rPr>
        <w:t>TL</w:t>
      </w:r>
      <w:r w:rsidR="00C423C2">
        <w:rPr>
          <w:rFonts w:ascii="Calibri" w:hAnsi="Calibri" w:cs="Arial"/>
          <w:color w:val="000000"/>
          <w:lang w:val="en-US"/>
        </w:rPr>
        <w:t xml:space="preserve"> will maintain records of all purchases</w:t>
      </w:r>
      <w:r w:rsidR="00C06A33">
        <w:rPr>
          <w:rFonts w:ascii="Calibri" w:hAnsi="Calibri" w:cs="Arial"/>
          <w:color w:val="000000"/>
          <w:lang w:val="en-US"/>
        </w:rPr>
        <w:t>.</w:t>
      </w:r>
      <w:r w:rsidR="004E2B5D">
        <w:rPr>
          <w:rFonts w:ascii="Calibri" w:hAnsi="Calibri" w:cs="Arial"/>
          <w:color w:val="000000"/>
          <w:lang w:val="en-US"/>
        </w:rPr>
        <w:t xml:space="preserve"> The </w:t>
      </w:r>
      <w:r w:rsidR="002D7C1A">
        <w:rPr>
          <w:rFonts w:ascii="Calibri" w:hAnsi="Calibri" w:cs="Arial"/>
          <w:color w:val="000000"/>
          <w:lang w:val="en-US"/>
        </w:rPr>
        <w:t>TL</w:t>
      </w:r>
      <w:r w:rsidR="004E2B5D">
        <w:rPr>
          <w:rFonts w:ascii="Calibri" w:hAnsi="Calibri" w:cs="Arial"/>
          <w:color w:val="000000"/>
          <w:lang w:val="en-US"/>
        </w:rPr>
        <w:t xml:space="preserve"> is responsible for checking the </w:t>
      </w:r>
      <w:r w:rsidR="007E7AFD">
        <w:rPr>
          <w:rFonts w:ascii="Calibri" w:hAnsi="Calibri" w:cs="Arial"/>
          <w:color w:val="000000"/>
          <w:lang w:val="en-US"/>
        </w:rPr>
        <w:t xml:space="preserve">status and condition of the </w:t>
      </w:r>
      <w:r w:rsidR="004E2B5D">
        <w:rPr>
          <w:rFonts w:ascii="Calibri" w:hAnsi="Calibri" w:cs="Arial"/>
          <w:color w:val="000000"/>
          <w:lang w:val="en-US"/>
        </w:rPr>
        <w:t>item once it has arrived</w:t>
      </w:r>
      <w:r w:rsidR="007E7AFD">
        <w:rPr>
          <w:rFonts w:ascii="Calibri" w:hAnsi="Calibri" w:cs="Arial"/>
          <w:color w:val="000000"/>
          <w:lang w:val="en-US"/>
        </w:rPr>
        <w:t xml:space="preserve"> and follow</w:t>
      </w:r>
      <w:r w:rsidR="0031635F">
        <w:rPr>
          <w:rFonts w:ascii="Calibri" w:hAnsi="Calibri" w:cs="Arial"/>
          <w:color w:val="000000"/>
          <w:lang w:val="en-US"/>
        </w:rPr>
        <w:t>ing</w:t>
      </w:r>
      <w:r w:rsidR="007E7AFD">
        <w:rPr>
          <w:rFonts w:ascii="Calibri" w:hAnsi="Calibri" w:cs="Arial"/>
          <w:color w:val="000000"/>
          <w:lang w:val="en-US"/>
        </w:rPr>
        <w:t xml:space="preserve"> the acquisition procedures </w:t>
      </w:r>
      <w:r w:rsidR="00061B59">
        <w:rPr>
          <w:rFonts w:ascii="Calibri" w:hAnsi="Calibri" w:cs="Arial"/>
          <w:color w:val="000000"/>
          <w:lang w:val="en-US"/>
        </w:rPr>
        <w:t>before it is borrowed.</w:t>
      </w:r>
      <w:r w:rsidR="007E7AFD">
        <w:rPr>
          <w:rFonts w:ascii="Calibri" w:hAnsi="Calibri" w:cs="Arial"/>
          <w:color w:val="000000"/>
          <w:lang w:val="en-US"/>
        </w:rPr>
        <w:t xml:space="preserve"> </w:t>
      </w:r>
    </w:p>
    <w:p w14:paraId="3B0E1578" w14:textId="77777777" w:rsidR="007E7AFD" w:rsidRDefault="007E7AFD" w:rsidP="00B86E2F">
      <w:pPr>
        <w:spacing w:line="360" w:lineRule="auto"/>
        <w:outlineLvl w:val="0"/>
        <w:rPr>
          <w:rFonts w:ascii="Calibri" w:hAnsi="Calibri" w:cs="Arial"/>
          <w:color w:val="000000"/>
          <w:lang w:val="en-US"/>
        </w:rPr>
      </w:pPr>
    </w:p>
    <w:p w14:paraId="7E836A4D" w14:textId="2540D390" w:rsidR="006B09F9" w:rsidRPr="00883546" w:rsidRDefault="006B09F9" w:rsidP="00B86E2F">
      <w:pPr>
        <w:spacing w:line="360" w:lineRule="auto"/>
        <w:outlineLvl w:val="0"/>
        <w:rPr>
          <w:rFonts w:ascii="Calibri" w:hAnsi="Calibri" w:cs="Arial"/>
          <w:color w:val="000000"/>
          <w:lang w:val="en-US"/>
        </w:rPr>
      </w:pPr>
      <w:r w:rsidRPr="00883546">
        <w:rPr>
          <w:rFonts w:ascii="Calibri" w:hAnsi="Calibri" w:cs="Arial"/>
          <w:color w:val="000000"/>
          <w:lang w:val="en-US"/>
        </w:rPr>
        <w:t>Approved</w:t>
      </w:r>
      <w:r w:rsidR="006F6A3A">
        <w:rPr>
          <w:rFonts w:ascii="Calibri" w:hAnsi="Calibri" w:cs="Arial"/>
          <w:color w:val="000000"/>
          <w:lang w:val="en-US"/>
        </w:rPr>
        <w:t xml:space="preserve"> print and online suppliers </w:t>
      </w:r>
      <w:r w:rsidR="00852BE3" w:rsidRPr="00883546">
        <w:rPr>
          <w:rFonts w:ascii="Calibri" w:hAnsi="Calibri" w:cs="Arial"/>
          <w:color w:val="000000"/>
          <w:lang w:val="en-US"/>
        </w:rPr>
        <w:t>comprising</w:t>
      </w:r>
      <w:r w:rsidRPr="00883546">
        <w:rPr>
          <w:rFonts w:ascii="Calibri" w:hAnsi="Calibri" w:cs="Arial"/>
          <w:color w:val="000000"/>
          <w:lang w:val="en-US"/>
        </w:rPr>
        <w:t xml:space="preserve"> bookshops, standing orders, publishers and book warehouses that can demonstrate the following will be used to purchase resources:</w:t>
      </w:r>
    </w:p>
    <w:p w14:paraId="0C09CC48" w14:textId="6EEE912A" w:rsidR="00061B59" w:rsidRDefault="00061B5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Customer service</w:t>
      </w:r>
    </w:p>
    <w:p w14:paraId="12920031" w14:textId="1389C44B" w:rsidR="006B09F9" w:rsidRPr="00883546" w:rsidRDefault="006B09F9"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Accuracy and </w:t>
      </w:r>
      <w:r w:rsidR="00C423C2" w:rsidRPr="00883546">
        <w:rPr>
          <w:rFonts w:ascii="Calibri" w:hAnsi="Calibri" w:cs="Arial"/>
          <w:color w:val="000000"/>
          <w:lang w:val="en-US"/>
        </w:rPr>
        <w:t>reliability</w:t>
      </w:r>
      <w:r w:rsidRPr="00883546">
        <w:rPr>
          <w:rFonts w:ascii="Calibri" w:hAnsi="Calibri" w:cs="Arial"/>
          <w:color w:val="000000"/>
          <w:lang w:val="en-US"/>
        </w:rPr>
        <w:t xml:space="preserve"> in filling orders</w:t>
      </w:r>
      <w:r w:rsidR="00AF2946">
        <w:rPr>
          <w:rFonts w:ascii="Calibri" w:hAnsi="Calibri" w:cs="Arial"/>
          <w:color w:val="000000"/>
          <w:lang w:val="en-US"/>
        </w:rPr>
        <w:t xml:space="preserve"> and accountancy</w:t>
      </w:r>
    </w:p>
    <w:p w14:paraId="34F4FEA8" w14:textId="1517D76F" w:rsidR="006B09F9" w:rsidRPr="00883546"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W</w:t>
      </w:r>
      <w:r w:rsidR="00852BE3">
        <w:rPr>
          <w:rFonts w:ascii="Calibri" w:hAnsi="Calibri" w:cs="Arial"/>
          <w:color w:val="000000"/>
          <w:lang w:val="en-US"/>
        </w:rPr>
        <w:t>illingness to discoun</w:t>
      </w:r>
      <w:r w:rsidR="006B09F9" w:rsidRPr="00883546">
        <w:rPr>
          <w:rFonts w:ascii="Calibri" w:hAnsi="Calibri" w:cs="Arial"/>
          <w:color w:val="000000"/>
          <w:lang w:val="en-US"/>
        </w:rPr>
        <w:t>t</w:t>
      </w:r>
      <w:r w:rsidR="00061B59">
        <w:rPr>
          <w:rFonts w:ascii="Calibri" w:hAnsi="Calibri" w:cs="Arial"/>
          <w:color w:val="000000"/>
          <w:lang w:val="en-US"/>
        </w:rPr>
        <w:t>/negotiate licences</w:t>
      </w:r>
    </w:p>
    <w:p w14:paraId="25A19B0F" w14:textId="607FCA2E" w:rsidR="006B09F9"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S</w:t>
      </w:r>
      <w:r w:rsidR="006B09F9" w:rsidRPr="00883546">
        <w:rPr>
          <w:rFonts w:ascii="Calibri" w:hAnsi="Calibri" w:cs="Arial"/>
          <w:color w:val="000000"/>
          <w:lang w:val="en-US"/>
        </w:rPr>
        <w:t>peed of service</w:t>
      </w:r>
    </w:p>
    <w:p w14:paraId="5143DC23" w14:textId="33BFBE76" w:rsidR="00061B59" w:rsidRPr="00883546"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R</w:t>
      </w:r>
      <w:r w:rsidR="00061B59">
        <w:rPr>
          <w:rFonts w:ascii="Calibri" w:hAnsi="Calibri" w:cs="Arial"/>
          <w:color w:val="000000"/>
          <w:lang w:val="en-US"/>
        </w:rPr>
        <w:t>ange of supply</w:t>
      </w:r>
    </w:p>
    <w:p w14:paraId="79150EA4" w14:textId="70588663" w:rsidR="006B09F9" w:rsidRPr="00883546"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P</w:t>
      </w:r>
      <w:r w:rsidR="006B09F9" w:rsidRPr="00883546">
        <w:rPr>
          <w:rFonts w:ascii="Calibri" w:hAnsi="Calibri" w:cs="Arial"/>
          <w:color w:val="000000"/>
          <w:lang w:val="en-US"/>
        </w:rPr>
        <w:t>romptness in rectifying mistakes</w:t>
      </w:r>
    </w:p>
    <w:p w14:paraId="257D0C96" w14:textId="2120EED6" w:rsidR="00806530" w:rsidRPr="00883546"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R</w:t>
      </w:r>
      <w:r w:rsidR="00806530" w:rsidRPr="00883546">
        <w:rPr>
          <w:rFonts w:ascii="Calibri" w:hAnsi="Calibri" w:cs="Arial"/>
          <w:color w:val="000000"/>
          <w:lang w:val="en-US"/>
        </w:rPr>
        <w:t>eturn policy for unwanted resources</w:t>
      </w:r>
    </w:p>
    <w:p w14:paraId="5B9EC038" w14:textId="77777777" w:rsidR="006B09F9" w:rsidRPr="00883546" w:rsidRDefault="006B09F9" w:rsidP="00B86E2F">
      <w:pPr>
        <w:spacing w:line="360" w:lineRule="auto"/>
        <w:outlineLvl w:val="0"/>
        <w:rPr>
          <w:rFonts w:ascii="Calibri" w:hAnsi="Calibri" w:cs="Arial"/>
          <w:color w:val="000000"/>
          <w:lang w:val="en-US"/>
        </w:rPr>
      </w:pPr>
    </w:p>
    <w:p w14:paraId="42B38B91" w14:textId="0FA37803" w:rsidR="0069260F" w:rsidRPr="00883546" w:rsidRDefault="006B09F9" w:rsidP="00B86E2F">
      <w:pPr>
        <w:spacing w:line="360" w:lineRule="auto"/>
        <w:outlineLvl w:val="0"/>
        <w:rPr>
          <w:rFonts w:ascii="Calibri" w:hAnsi="Calibri" w:cs="Arial"/>
          <w:color w:val="000000"/>
          <w:lang w:val="en-US"/>
        </w:rPr>
      </w:pPr>
      <w:r w:rsidRPr="00883546">
        <w:rPr>
          <w:rFonts w:ascii="Calibri" w:hAnsi="Calibri" w:cs="Arial"/>
          <w:color w:val="000000"/>
          <w:lang w:val="en-US"/>
        </w:rPr>
        <w:t>(</w:t>
      </w:r>
      <w:r w:rsidR="0031635F">
        <w:rPr>
          <w:rFonts w:ascii="Calibri" w:hAnsi="Calibri" w:cs="Arial"/>
          <w:color w:val="000000"/>
          <w:lang w:val="en-US"/>
        </w:rPr>
        <w:t xml:space="preserve">Kennedy, 2006, p.61-85, </w:t>
      </w:r>
      <w:r w:rsidRPr="00883546">
        <w:rPr>
          <w:rFonts w:ascii="Calibri" w:hAnsi="Calibri" w:cs="Arial"/>
          <w:color w:val="000000"/>
          <w:lang w:val="en-US"/>
        </w:rPr>
        <w:t>NSWDET, 1996</w:t>
      </w:r>
      <w:r w:rsidR="00900D21">
        <w:rPr>
          <w:rFonts w:ascii="Calibri" w:hAnsi="Calibri" w:cs="Arial"/>
          <w:color w:val="000000"/>
          <w:lang w:val="en-US"/>
        </w:rPr>
        <w:t xml:space="preserve">, </w:t>
      </w:r>
      <w:r w:rsidR="0031635F">
        <w:rPr>
          <w:rFonts w:ascii="Calibri" w:hAnsi="Calibri" w:cs="Arial"/>
          <w:color w:val="000000"/>
          <w:lang w:val="en-US"/>
        </w:rPr>
        <w:t>p. 29</w:t>
      </w:r>
      <w:r w:rsidR="00900D21">
        <w:rPr>
          <w:rFonts w:ascii="Calibri" w:hAnsi="Calibri" w:cs="Arial"/>
          <w:color w:val="000000"/>
          <w:lang w:val="en-US"/>
        </w:rPr>
        <w:t>)</w:t>
      </w:r>
    </w:p>
    <w:p w14:paraId="7219BFB3" w14:textId="77777777" w:rsidR="009F0BB2" w:rsidRPr="00883546" w:rsidRDefault="009F0BB2" w:rsidP="00B86E2F">
      <w:pPr>
        <w:spacing w:line="360" w:lineRule="auto"/>
        <w:outlineLvl w:val="0"/>
        <w:rPr>
          <w:rFonts w:ascii="Calibri" w:hAnsi="Calibri" w:cs="Arial"/>
          <w:color w:val="000000"/>
          <w:lang w:val="en-US"/>
        </w:rPr>
      </w:pPr>
    </w:p>
    <w:p w14:paraId="5B559B60" w14:textId="0EBC4D63" w:rsidR="00311B21" w:rsidRPr="00945A15" w:rsidRDefault="005F3AA3" w:rsidP="00B86E2F">
      <w:pPr>
        <w:spacing w:line="360" w:lineRule="auto"/>
        <w:outlineLvl w:val="0"/>
        <w:rPr>
          <w:rFonts w:ascii="Calibri" w:hAnsi="Calibri" w:cs="Arial"/>
          <w:b/>
          <w:color w:val="000000"/>
          <w:u w:val="single"/>
          <w:lang w:val="en-US"/>
        </w:rPr>
      </w:pPr>
      <w:r w:rsidRPr="00945A15">
        <w:rPr>
          <w:rFonts w:ascii="Calibri" w:hAnsi="Calibri" w:cs="Arial"/>
          <w:b/>
          <w:color w:val="000000"/>
          <w:u w:val="single"/>
          <w:lang w:val="en-US"/>
        </w:rPr>
        <w:t>8</w:t>
      </w:r>
      <w:r w:rsidR="00D54A39"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Copyright</w:t>
      </w:r>
    </w:p>
    <w:p w14:paraId="402C770E" w14:textId="486DE97C" w:rsidR="00BC2BFE" w:rsidRDefault="00AF2946" w:rsidP="00B86E2F">
      <w:pPr>
        <w:spacing w:line="360" w:lineRule="auto"/>
        <w:outlineLvl w:val="0"/>
        <w:rPr>
          <w:rFonts w:ascii="Calibri" w:hAnsi="Calibri" w:cs="Arial"/>
          <w:color w:val="000000"/>
          <w:lang w:val="en-US"/>
        </w:rPr>
      </w:pPr>
      <w:r>
        <w:rPr>
          <w:rFonts w:ascii="Calibri" w:hAnsi="Calibri" w:cs="Arial"/>
          <w:color w:val="000000"/>
          <w:lang w:val="en-US"/>
        </w:rPr>
        <w:t>BNJS</w:t>
      </w:r>
      <w:r w:rsidR="00E66E9C">
        <w:rPr>
          <w:rFonts w:ascii="Calibri" w:hAnsi="Calibri" w:cs="Arial"/>
          <w:color w:val="000000"/>
          <w:lang w:val="en-US"/>
        </w:rPr>
        <w:t xml:space="preserve"> </w:t>
      </w:r>
      <w:r w:rsidR="00544D29">
        <w:rPr>
          <w:rFonts w:ascii="Calibri" w:hAnsi="Calibri" w:cs="Arial"/>
          <w:color w:val="000000"/>
          <w:lang w:val="en-US"/>
        </w:rPr>
        <w:t xml:space="preserve">Library </w:t>
      </w:r>
      <w:r w:rsidR="00E66E9C">
        <w:rPr>
          <w:rFonts w:ascii="Calibri" w:hAnsi="Calibri" w:cs="Arial"/>
          <w:color w:val="000000"/>
          <w:lang w:val="en-US"/>
        </w:rPr>
        <w:t>will adhere to the</w:t>
      </w:r>
      <w:r w:rsidR="00EE24F6" w:rsidRPr="00883546">
        <w:rPr>
          <w:rFonts w:ascii="Calibri" w:hAnsi="Calibri" w:cs="Arial"/>
          <w:color w:val="000000"/>
          <w:lang w:val="en-US"/>
        </w:rPr>
        <w:t xml:space="preserve"> Australian Copyright </w:t>
      </w:r>
      <w:r w:rsidR="00BC2BFE">
        <w:rPr>
          <w:rFonts w:ascii="Calibri" w:hAnsi="Calibri" w:cs="Arial"/>
          <w:color w:val="000000"/>
          <w:lang w:val="en-US"/>
        </w:rPr>
        <w:t>legislation</w:t>
      </w:r>
      <w:r w:rsidR="00544D29">
        <w:rPr>
          <w:rFonts w:ascii="Calibri" w:hAnsi="Calibri" w:cs="Arial"/>
          <w:color w:val="000000"/>
          <w:lang w:val="en-US"/>
        </w:rPr>
        <w:t xml:space="preserve"> and licensing agreements with regards to </w:t>
      </w:r>
      <w:r w:rsidR="00086272">
        <w:rPr>
          <w:rFonts w:ascii="Calibri" w:hAnsi="Calibri" w:cs="Arial"/>
          <w:color w:val="000000"/>
          <w:lang w:val="en-US"/>
        </w:rPr>
        <w:t xml:space="preserve">the use of all </w:t>
      </w:r>
      <w:r w:rsidR="00544D29">
        <w:rPr>
          <w:rFonts w:ascii="Calibri" w:hAnsi="Calibri" w:cs="Arial"/>
          <w:color w:val="000000"/>
          <w:lang w:val="en-US"/>
        </w:rPr>
        <w:t>resource formats</w:t>
      </w:r>
      <w:r w:rsidR="00BC2BFE">
        <w:rPr>
          <w:rFonts w:ascii="Calibri" w:hAnsi="Calibri" w:cs="Arial"/>
          <w:color w:val="000000"/>
          <w:lang w:val="en-US"/>
        </w:rPr>
        <w:t xml:space="preserve">. </w:t>
      </w:r>
      <w:r w:rsidR="00D80752">
        <w:rPr>
          <w:rFonts w:ascii="Calibri" w:hAnsi="Calibri" w:cs="Arial"/>
          <w:color w:val="000000"/>
          <w:lang w:val="en-US"/>
        </w:rPr>
        <w:t xml:space="preserve">Under the ALIA </w:t>
      </w:r>
      <w:hyperlink r:id="rId25" w:history="1">
        <w:r w:rsidR="00D80752" w:rsidRPr="00D80752">
          <w:rPr>
            <w:rStyle w:val="Hyperlink"/>
            <w:rFonts w:ascii="Calibri" w:hAnsi="Calibri" w:cs="Arial"/>
            <w:lang w:val="en-US"/>
          </w:rPr>
          <w:t>S</w:t>
        </w:r>
        <w:r w:rsidR="001759AB" w:rsidRPr="00D80752">
          <w:rPr>
            <w:rStyle w:val="Hyperlink"/>
            <w:rFonts w:ascii="Calibri" w:hAnsi="Calibri" w:cs="Arial"/>
            <w:lang w:val="en-US"/>
          </w:rPr>
          <w:t>tatement on Professional Conduct</w:t>
        </w:r>
      </w:hyperlink>
      <w:r w:rsidR="001759AB">
        <w:rPr>
          <w:rFonts w:ascii="Calibri" w:hAnsi="Calibri" w:cs="Arial"/>
          <w:color w:val="000000"/>
          <w:lang w:val="en-US"/>
        </w:rPr>
        <w:t xml:space="preserve">, </w:t>
      </w:r>
      <w:r w:rsidR="0031635F">
        <w:rPr>
          <w:rFonts w:ascii="Calibri" w:hAnsi="Calibri" w:cs="Arial"/>
          <w:color w:val="000000"/>
          <w:lang w:val="en-US"/>
        </w:rPr>
        <w:t xml:space="preserve">teachers and students </w:t>
      </w:r>
      <w:r w:rsidR="001759AB">
        <w:rPr>
          <w:rFonts w:ascii="Calibri" w:hAnsi="Calibri" w:cs="Arial"/>
          <w:color w:val="000000"/>
          <w:lang w:val="en-US"/>
        </w:rPr>
        <w:t xml:space="preserve">will respect the intellectual property of others. </w:t>
      </w:r>
      <w:r w:rsidR="00544D29">
        <w:rPr>
          <w:rFonts w:ascii="Calibri" w:hAnsi="Calibri" w:cs="Arial"/>
          <w:color w:val="000000"/>
          <w:lang w:val="en-US"/>
        </w:rPr>
        <w:t>Copyright</w:t>
      </w:r>
      <w:r w:rsidR="00086272">
        <w:rPr>
          <w:rFonts w:ascii="Calibri" w:hAnsi="Calibri" w:cs="Arial"/>
          <w:color w:val="000000"/>
          <w:lang w:val="en-US"/>
        </w:rPr>
        <w:t xml:space="preserve"> regulations</w:t>
      </w:r>
      <w:r w:rsidR="00BC2BFE">
        <w:rPr>
          <w:rFonts w:ascii="Calibri" w:hAnsi="Calibri" w:cs="Arial"/>
          <w:color w:val="000000"/>
          <w:lang w:val="en-US"/>
        </w:rPr>
        <w:t xml:space="preserve"> </w:t>
      </w:r>
      <w:r w:rsidR="00461233">
        <w:rPr>
          <w:rFonts w:ascii="Calibri" w:hAnsi="Calibri" w:cs="Arial"/>
          <w:color w:val="000000"/>
          <w:lang w:val="en-US"/>
        </w:rPr>
        <w:t>in</w:t>
      </w:r>
      <w:r w:rsidR="00BC2BFE">
        <w:rPr>
          <w:rFonts w:ascii="Calibri" w:hAnsi="Calibri" w:cs="Arial"/>
          <w:color w:val="000000"/>
          <w:lang w:val="en-US"/>
        </w:rPr>
        <w:t xml:space="preserve"> Australian schools can be found at </w:t>
      </w:r>
      <w:hyperlink r:id="rId26" w:history="1">
        <w:r w:rsidR="00BC2BFE" w:rsidRPr="00BC2BFE">
          <w:rPr>
            <w:rStyle w:val="Hyperlink"/>
            <w:rFonts w:ascii="Calibri" w:hAnsi="Calibri" w:cs="Arial"/>
            <w:lang w:val="en-US"/>
          </w:rPr>
          <w:t>Smartcopying</w:t>
        </w:r>
      </w:hyperlink>
      <w:r w:rsidR="00DD25C0">
        <w:rPr>
          <w:rFonts w:ascii="Calibri" w:hAnsi="Calibri" w:cs="Arial"/>
          <w:color w:val="000000"/>
          <w:lang w:val="en-US"/>
        </w:rPr>
        <w:t>.</w:t>
      </w:r>
    </w:p>
    <w:p w14:paraId="2951379F" w14:textId="77777777" w:rsidR="00BC2BFE" w:rsidRDefault="00BC2BFE" w:rsidP="00B86E2F">
      <w:pPr>
        <w:spacing w:line="360" w:lineRule="auto"/>
        <w:outlineLvl w:val="0"/>
        <w:rPr>
          <w:rFonts w:ascii="Calibri" w:hAnsi="Calibri" w:cs="Arial"/>
          <w:color w:val="000000"/>
          <w:lang w:val="en-US"/>
        </w:rPr>
      </w:pPr>
    </w:p>
    <w:p w14:paraId="1BE3B0E5" w14:textId="22C518EE" w:rsidR="00412C52" w:rsidRPr="00883546" w:rsidRDefault="0031635F" w:rsidP="00B86E2F">
      <w:pPr>
        <w:spacing w:line="360" w:lineRule="auto"/>
        <w:outlineLvl w:val="0"/>
        <w:rPr>
          <w:rFonts w:ascii="Calibri" w:hAnsi="Calibri" w:cs="Arial"/>
          <w:color w:val="000000"/>
          <w:lang w:val="en-US"/>
        </w:rPr>
      </w:pPr>
      <w:r>
        <w:rPr>
          <w:rFonts w:ascii="Calibri" w:hAnsi="Calibri" w:cs="Arial"/>
          <w:color w:val="000000"/>
          <w:lang w:val="en-US"/>
        </w:rPr>
        <w:t>(ALIA, 2007a, National Copyright Unit, n.d.</w:t>
      </w:r>
      <w:r w:rsidR="00461233">
        <w:rPr>
          <w:rFonts w:ascii="Calibri" w:hAnsi="Calibri" w:cs="Arial"/>
          <w:color w:val="000000"/>
          <w:lang w:val="en-US"/>
        </w:rPr>
        <w:t>)</w:t>
      </w:r>
    </w:p>
    <w:p w14:paraId="7E368CAF" w14:textId="77777777" w:rsidR="00311B21" w:rsidRPr="00883546" w:rsidRDefault="00311B21" w:rsidP="00B86E2F">
      <w:pPr>
        <w:spacing w:line="360" w:lineRule="auto"/>
        <w:outlineLvl w:val="0"/>
        <w:rPr>
          <w:rFonts w:ascii="Calibri" w:hAnsi="Calibri" w:cs="Arial"/>
          <w:color w:val="000000"/>
          <w:lang w:val="en-US"/>
        </w:rPr>
      </w:pPr>
    </w:p>
    <w:p w14:paraId="7A4F3BD9" w14:textId="77777777" w:rsidR="00942593" w:rsidRDefault="00942593">
      <w:pPr>
        <w:rPr>
          <w:rFonts w:ascii="Calibri" w:hAnsi="Calibri" w:cs="Arial"/>
          <w:b/>
          <w:color w:val="000000"/>
          <w:lang w:val="en-US"/>
        </w:rPr>
      </w:pPr>
      <w:r>
        <w:rPr>
          <w:rFonts w:ascii="Calibri" w:hAnsi="Calibri" w:cs="Arial"/>
          <w:b/>
          <w:color w:val="000000"/>
          <w:lang w:val="en-US"/>
        </w:rPr>
        <w:br w:type="page"/>
      </w:r>
    </w:p>
    <w:p w14:paraId="1DEABB37" w14:textId="3F5D533E" w:rsidR="00311B21" w:rsidRPr="00945A15" w:rsidRDefault="005F3AA3" w:rsidP="00B86E2F">
      <w:pPr>
        <w:spacing w:line="360" w:lineRule="auto"/>
        <w:outlineLvl w:val="0"/>
        <w:rPr>
          <w:rFonts w:ascii="Calibri" w:hAnsi="Calibri" w:cs="Arial"/>
          <w:b/>
          <w:color w:val="000000"/>
          <w:u w:val="single"/>
          <w:lang w:val="en-US"/>
        </w:rPr>
      </w:pPr>
      <w:r w:rsidRPr="00945A15">
        <w:rPr>
          <w:rFonts w:ascii="Calibri" w:hAnsi="Calibri" w:cs="Arial"/>
          <w:b/>
          <w:color w:val="000000"/>
          <w:u w:val="single"/>
          <w:lang w:val="en-US"/>
        </w:rPr>
        <w:t>9</w:t>
      </w:r>
      <w:r w:rsidR="00021EE3"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Weeding</w:t>
      </w:r>
    </w:p>
    <w:p w14:paraId="058F968D" w14:textId="72034184" w:rsidR="005B0AE4" w:rsidRPr="00883546" w:rsidRDefault="00E9177F"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The </w:t>
      </w:r>
      <w:r w:rsidR="00B854C6">
        <w:rPr>
          <w:rFonts w:ascii="Calibri" w:hAnsi="Calibri" w:cs="Arial"/>
          <w:color w:val="000000"/>
          <w:lang w:val="en-US"/>
        </w:rPr>
        <w:t>TL</w:t>
      </w:r>
      <w:r w:rsidRPr="00883546">
        <w:rPr>
          <w:rFonts w:ascii="Calibri" w:hAnsi="Calibri" w:cs="Arial"/>
          <w:color w:val="000000"/>
          <w:lang w:val="en-US"/>
        </w:rPr>
        <w:t xml:space="preserve"> is responsible for weeding resources every two years</w:t>
      </w:r>
      <w:r w:rsidR="002D7C1A">
        <w:rPr>
          <w:rFonts w:ascii="Calibri" w:hAnsi="Calibri" w:cs="Arial"/>
          <w:color w:val="000000"/>
          <w:lang w:val="en-US"/>
        </w:rPr>
        <w:t xml:space="preserve">, </w:t>
      </w:r>
      <w:r w:rsidR="0031635F">
        <w:rPr>
          <w:rFonts w:ascii="Calibri" w:hAnsi="Calibri" w:cs="Arial"/>
          <w:color w:val="000000"/>
          <w:lang w:val="en-US"/>
        </w:rPr>
        <w:t>which</w:t>
      </w:r>
      <w:r w:rsidR="00A60BF7">
        <w:rPr>
          <w:rFonts w:ascii="Calibri" w:hAnsi="Calibri" w:cs="Arial"/>
          <w:color w:val="000000"/>
          <w:lang w:val="en-US"/>
        </w:rPr>
        <w:t xml:space="preserve"> may involve </w:t>
      </w:r>
      <w:r w:rsidR="00816904">
        <w:rPr>
          <w:rFonts w:ascii="Calibri" w:hAnsi="Calibri" w:cs="Arial"/>
          <w:color w:val="000000"/>
          <w:lang w:val="en-US"/>
        </w:rPr>
        <w:t xml:space="preserve">the </w:t>
      </w:r>
      <w:r w:rsidR="0000172E">
        <w:rPr>
          <w:rFonts w:ascii="Calibri" w:hAnsi="Calibri" w:cs="Arial"/>
          <w:color w:val="000000"/>
          <w:lang w:val="en-US"/>
        </w:rPr>
        <w:t>assistance</w:t>
      </w:r>
      <w:r w:rsidR="00816904">
        <w:rPr>
          <w:rFonts w:ascii="Calibri" w:hAnsi="Calibri" w:cs="Arial"/>
          <w:color w:val="000000"/>
          <w:lang w:val="en-US"/>
        </w:rPr>
        <w:t xml:space="preserve"> of </w:t>
      </w:r>
      <w:r w:rsidR="0031635F">
        <w:rPr>
          <w:rFonts w:ascii="Calibri" w:hAnsi="Calibri" w:cs="Arial"/>
          <w:color w:val="000000"/>
          <w:lang w:val="en-US"/>
        </w:rPr>
        <w:t xml:space="preserve">trained </w:t>
      </w:r>
      <w:r w:rsidR="00816904">
        <w:rPr>
          <w:rFonts w:ascii="Calibri" w:hAnsi="Calibri" w:cs="Arial"/>
          <w:color w:val="000000"/>
          <w:lang w:val="en-US"/>
        </w:rPr>
        <w:t xml:space="preserve">parents </w:t>
      </w:r>
      <w:r w:rsidR="002D7C1A">
        <w:rPr>
          <w:rFonts w:ascii="Calibri" w:hAnsi="Calibri" w:cs="Arial"/>
          <w:color w:val="000000"/>
          <w:lang w:val="en-US"/>
        </w:rPr>
        <w:t>or volunteers</w:t>
      </w:r>
      <w:r w:rsidR="00816904">
        <w:rPr>
          <w:rFonts w:ascii="Calibri" w:hAnsi="Calibri" w:cs="Arial"/>
          <w:color w:val="000000"/>
          <w:lang w:val="en-US"/>
        </w:rPr>
        <w:t xml:space="preserve">. </w:t>
      </w:r>
      <w:r w:rsidR="0055349C" w:rsidRPr="00883546">
        <w:rPr>
          <w:rFonts w:ascii="Calibri" w:hAnsi="Calibri" w:cs="Arial"/>
          <w:color w:val="000000"/>
          <w:lang w:val="en-US"/>
        </w:rPr>
        <w:t xml:space="preserve">This is a critical process in ensuring that </w:t>
      </w:r>
      <w:r w:rsidR="00AF2946">
        <w:rPr>
          <w:rFonts w:ascii="Calibri" w:hAnsi="Calibri" w:cs="Arial"/>
          <w:color w:val="000000"/>
          <w:lang w:val="en-US"/>
        </w:rPr>
        <w:t>the collection is current, relevant</w:t>
      </w:r>
      <w:r w:rsidR="0055349C" w:rsidRPr="00883546">
        <w:rPr>
          <w:rFonts w:ascii="Calibri" w:hAnsi="Calibri" w:cs="Arial"/>
          <w:color w:val="000000"/>
          <w:lang w:val="en-US"/>
        </w:rPr>
        <w:t xml:space="preserve"> and reliable.</w:t>
      </w:r>
      <w:r w:rsidR="00254259">
        <w:rPr>
          <w:rFonts w:ascii="Calibri" w:hAnsi="Calibri" w:cs="Arial"/>
          <w:color w:val="000000"/>
          <w:lang w:val="en-US"/>
        </w:rPr>
        <w:t xml:space="preserve"> Weeding of items will include all print </w:t>
      </w:r>
      <w:r w:rsidR="00342D30">
        <w:rPr>
          <w:rFonts w:ascii="Calibri" w:hAnsi="Calibri" w:cs="Arial"/>
          <w:color w:val="000000"/>
          <w:lang w:val="en-US"/>
        </w:rPr>
        <w:t>and digital resources</w:t>
      </w:r>
      <w:r w:rsidR="00254259">
        <w:rPr>
          <w:rFonts w:ascii="Calibri" w:hAnsi="Calibri" w:cs="Arial"/>
          <w:color w:val="000000"/>
          <w:lang w:val="en-US"/>
        </w:rPr>
        <w:t>.</w:t>
      </w:r>
      <w:r w:rsidR="00767E67">
        <w:rPr>
          <w:rFonts w:ascii="Calibri" w:hAnsi="Calibri" w:cs="Arial"/>
          <w:color w:val="000000"/>
          <w:lang w:val="en-US"/>
        </w:rPr>
        <w:t xml:space="preserve"> One exception is local historical items that may be retained indefinitely despite its condition if a replacement cannot be procured.</w:t>
      </w:r>
    </w:p>
    <w:p w14:paraId="540561B4" w14:textId="77777777" w:rsidR="00E9177F" w:rsidRPr="00883546" w:rsidRDefault="00E9177F" w:rsidP="00B86E2F">
      <w:pPr>
        <w:spacing w:line="360" w:lineRule="auto"/>
        <w:outlineLvl w:val="0"/>
        <w:rPr>
          <w:rFonts w:ascii="Calibri" w:hAnsi="Calibri" w:cs="Arial"/>
          <w:color w:val="000000"/>
          <w:lang w:val="en-US"/>
        </w:rPr>
      </w:pPr>
    </w:p>
    <w:p w14:paraId="34927821" w14:textId="72175464" w:rsidR="00E9177F" w:rsidRPr="00883546" w:rsidRDefault="00E9177F" w:rsidP="00B86E2F">
      <w:pPr>
        <w:spacing w:line="360" w:lineRule="auto"/>
        <w:outlineLvl w:val="0"/>
        <w:rPr>
          <w:rFonts w:ascii="Calibri" w:hAnsi="Calibri" w:cs="Arial"/>
          <w:b/>
          <w:color w:val="000000"/>
          <w:lang w:val="en-US"/>
        </w:rPr>
      </w:pPr>
      <w:r w:rsidRPr="00883546">
        <w:rPr>
          <w:rFonts w:ascii="Calibri" w:hAnsi="Calibri" w:cs="Arial"/>
          <w:b/>
          <w:color w:val="000000"/>
          <w:lang w:val="en-US"/>
        </w:rPr>
        <w:t>Criteria for weeding</w:t>
      </w:r>
    </w:p>
    <w:p w14:paraId="48F53586" w14:textId="77777777" w:rsidR="00C80B07" w:rsidRPr="00883546" w:rsidRDefault="00E9177F" w:rsidP="00B86E2F">
      <w:pPr>
        <w:pStyle w:val="ListParagraph"/>
        <w:numPr>
          <w:ilvl w:val="0"/>
          <w:numId w:val="19"/>
        </w:numPr>
        <w:spacing w:line="360" w:lineRule="auto"/>
        <w:outlineLvl w:val="0"/>
        <w:rPr>
          <w:rFonts w:ascii="Calibri" w:hAnsi="Calibri" w:cs="Arial"/>
          <w:b/>
          <w:color w:val="000000"/>
          <w:lang w:val="en-US"/>
        </w:rPr>
      </w:pPr>
      <w:r w:rsidRPr="00883546">
        <w:rPr>
          <w:rFonts w:ascii="Calibri" w:hAnsi="Calibri" w:cs="Arial"/>
          <w:b/>
          <w:color w:val="000000"/>
          <w:lang w:val="en-US"/>
        </w:rPr>
        <w:t xml:space="preserve">Physical condition </w:t>
      </w:r>
    </w:p>
    <w:p w14:paraId="445A2824" w14:textId="7D83EA22" w:rsidR="00C80B07" w:rsidRPr="00883546" w:rsidRDefault="00342D30" w:rsidP="00B86E2F">
      <w:pPr>
        <w:pStyle w:val="ListParagraph"/>
        <w:numPr>
          <w:ilvl w:val="0"/>
          <w:numId w:val="25"/>
        </w:numPr>
        <w:spacing w:line="360" w:lineRule="auto"/>
        <w:outlineLvl w:val="0"/>
        <w:rPr>
          <w:rFonts w:ascii="Calibri" w:hAnsi="Calibri" w:cs="Arial"/>
          <w:color w:val="000000"/>
          <w:lang w:val="en-US"/>
        </w:rPr>
      </w:pPr>
      <w:r>
        <w:rPr>
          <w:rFonts w:ascii="Calibri" w:hAnsi="Calibri" w:cs="Arial"/>
          <w:color w:val="000000"/>
          <w:lang w:val="en-US"/>
        </w:rPr>
        <w:t>Torn/</w:t>
      </w:r>
      <w:r w:rsidR="00E9177F" w:rsidRPr="00883546">
        <w:rPr>
          <w:rFonts w:ascii="Calibri" w:hAnsi="Calibri" w:cs="Arial"/>
          <w:color w:val="000000"/>
          <w:lang w:val="en-US"/>
        </w:rPr>
        <w:t>damaged beyond repair</w:t>
      </w:r>
    </w:p>
    <w:p w14:paraId="27FFD904" w14:textId="611749BA" w:rsidR="00E9177F" w:rsidRPr="00883546" w:rsidRDefault="00AF2946" w:rsidP="00B86E2F">
      <w:pPr>
        <w:pStyle w:val="ListParagraph"/>
        <w:numPr>
          <w:ilvl w:val="0"/>
          <w:numId w:val="25"/>
        </w:numPr>
        <w:spacing w:line="360" w:lineRule="auto"/>
        <w:outlineLvl w:val="0"/>
        <w:rPr>
          <w:rFonts w:ascii="Calibri" w:hAnsi="Calibri" w:cs="Arial"/>
          <w:b/>
          <w:color w:val="000000"/>
          <w:lang w:val="en-US"/>
        </w:rPr>
      </w:pPr>
      <w:r>
        <w:rPr>
          <w:rFonts w:ascii="Calibri" w:hAnsi="Calibri" w:cs="Arial"/>
          <w:color w:val="000000"/>
          <w:lang w:val="en-US"/>
        </w:rPr>
        <w:t>age</w:t>
      </w:r>
    </w:p>
    <w:p w14:paraId="1DA9CCC4" w14:textId="6E42A88C" w:rsidR="00E9177F" w:rsidRPr="00883546" w:rsidRDefault="00E9177F" w:rsidP="00B86E2F">
      <w:pPr>
        <w:pStyle w:val="ListParagraph"/>
        <w:numPr>
          <w:ilvl w:val="0"/>
          <w:numId w:val="19"/>
        </w:numPr>
        <w:spacing w:line="360" w:lineRule="auto"/>
        <w:outlineLvl w:val="0"/>
        <w:rPr>
          <w:rFonts w:ascii="Calibri" w:hAnsi="Calibri" w:cs="Arial"/>
          <w:b/>
          <w:color w:val="000000"/>
          <w:lang w:val="en-US"/>
        </w:rPr>
      </w:pPr>
      <w:r w:rsidRPr="00883546">
        <w:rPr>
          <w:rFonts w:ascii="Calibri" w:hAnsi="Calibri" w:cs="Arial"/>
          <w:b/>
          <w:color w:val="000000"/>
          <w:lang w:val="en-US"/>
        </w:rPr>
        <w:t>Content and form</w:t>
      </w:r>
    </w:p>
    <w:p w14:paraId="4378041D" w14:textId="37F0BB85" w:rsidR="00E9177F" w:rsidRPr="00883546" w:rsidRDefault="00342D30" w:rsidP="00B86E2F">
      <w:pPr>
        <w:pStyle w:val="ListParagraph"/>
        <w:numPr>
          <w:ilvl w:val="0"/>
          <w:numId w:val="23"/>
        </w:numPr>
        <w:spacing w:line="360" w:lineRule="auto"/>
        <w:outlineLvl w:val="0"/>
        <w:rPr>
          <w:rFonts w:ascii="Calibri" w:hAnsi="Calibri" w:cs="Arial"/>
          <w:color w:val="000000"/>
          <w:lang w:val="en-US"/>
        </w:rPr>
      </w:pPr>
      <w:r>
        <w:rPr>
          <w:rFonts w:ascii="Calibri" w:hAnsi="Calibri" w:cs="Arial"/>
          <w:color w:val="000000"/>
          <w:lang w:val="en-US"/>
        </w:rPr>
        <w:t>Inaccurate/</w:t>
      </w:r>
      <w:r w:rsidR="002D7C1A">
        <w:rPr>
          <w:rFonts w:ascii="Calibri" w:hAnsi="Calibri" w:cs="Arial"/>
          <w:color w:val="000000"/>
          <w:lang w:val="en-US"/>
        </w:rPr>
        <w:t xml:space="preserve">biased </w:t>
      </w:r>
    </w:p>
    <w:p w14:paraId="574739CA" w14:textId="7F72630D" w:rsidR="00C80B07" w:rsidRPr="00883546" w:rsidRDefault="00342D30" w:rsidP="00B86E2F">
      <w:pPr>
        <w:pStyle w:val="ListParagraph"/>
        <w:numPr>
          <w:ilvl w:val="0"/>
          <w:numId w:val="23"/>
        </w:numPr>
        <w:spacing w:line="360" w:lineRule="auto"/>
        <w:outlineLvl w:val="0"/>
        <w:rPr>
          <w:rFonts w:ascii="Calibri" w:hAnsi="Calibri" w:cs="Arial"/>
          <w:color w:val="000000"/>
          <w:lang w:val="en-US"/>
        </w:rPr>
      </w:pPr>
      <w:r>
        <w:rPr>
          <w:rFonts w:ascii="Calibri" w:hAnsi="Calibri" w:cs="Arial"/>
          <w:color w:val="000000"/>
          <w:lang w:val="en-US"/>
        </w:rPr>
        <w:t>Dated/</w:t>
      </w:r>
      <w:r w:rsidR="002D7C1A">
        <w:rPr>
          <w:rFonts w:ascii="Calibri" w:hAnsi="Calibri" w:cs="Arial"/>
          <w:color w:val="000000"/>
          <w:lang w:val="en-US"/>
        </w:rPr>
        <w:t>obsolete</w:t>
      </w:r>
    </w:p>
    <w:p w14:paraId="458FB1FF" w14:textId="6BD96A5E" w:rsidR="00C80B07" w:rsidRPr="00883546" w:rsidRDefault="00C80B07" w:rsidP="00B86E2F">
      <w:pPr>
        <w:pStyle w:val="ListParagraph"/>
        <w:numPr>
          <w:ilvl w:val="0"/>
          <w:numId w:val="23"/>
        </w:numPr>
        <w:spacing w:line="360" w:lineRule="auto"/>
        <w:outlineLvl w:val="0"/>
        <w:rPr>
          <w:rFonts w:ascii="Calibri" w:hAnsi="Calibri" w:cs="Arial"/>
          <w:color w:val="000000"/>
          <w:lang w:val="en-US"/>
        </w:rPr>
      </w:pPr>
      <w:r w:rsidRPr="00883546">
        <w:rPr>
          <w:rFonts w:ascii="Calibri" w:hAnsi="Calibri" w:cs="Arial"/>
          <w:color w:val="000000"/>
          <w:lang w:val="en-US"/>
        </w:rPr>
        <w:t>superseded editions</w:t>
      </w:r>
    </w:p>
    <w:p w14:paraId="6AA23508" w14:textId="1E65EE9A" w:rsidR="00C80B07" w:rsidRPr="00883546" w:rsidRDefault="002D7C1A" w:rsidP="00B86E2F">
      <w:pPr>
        <w:pStyle w:val="ListParagraph"/>
        <w:numPr>
          <w:ilvl w:val="0"/>
          <w:numId w:val="23"/>
        </w:numPr>
        <w:spacing w:line="360" w:lineRule="auto"/>
        <w:outlineLvl w:val="0"/>
        <w:rPr>
          <w:rFonts w:ascii="Calibri" w:hAnsi="Calibri" w:cs="Arial"/>
          <w:color w:val="000000"/>
          <w:lang w:val="en-US"/>
        </w:rPr>
      </w:pPr>
      <w:r>
        <w:rPr>
          <w:rFonts w:ascii="Calibri" w:hAnsi="Calibri" w:cs="Arial"/>
          <w:color w:val="000000"/>
          <w:lang w:val="en-US"/>
        </w:rPr>
        <w:t>stereotyping</w:t>
      </w:r>
    </w:p>
    <w:p w14:paraId="39A587B3" w14:textId="55744407" w:rsidR="00D23B6B" w:rsidRPr="00883546" w:rsidRDefault="00D23B6B" w:rsidP="00B86E2F">
      <w:pPr>
        <w:pStyle w:val="ListParagraph"/>
        <w:numPr>
          <w:ilvl w:val="0"/>
          <w:numId w:val="23"/>
        </w:numPr>
        <w:spacing w:line="360" w:lineRule="auto"/>
        <w:outlineLvl w:val="0"/>
        <w:rPr>
          <w:rFonts w:ascii="Calibri" w:hAnsi="Calibri" w:cs="Arial"/>
          <w:color w:val="000000"/>
          <w:lang w:val="en-US"/>
        </w:rPr>
      </w:pPr>
      <w:r w:rsidRPr="00883546">
        <w:rPr>
          <w:rFonts w:ascii="Calibri" w:hAnsi="Calibri" w:cs="Arial"/>
          <w:color w:val="000000"/>
          <w:lang w:val="en-US"/>
        </w:rPr>
        <w:t>irrelevant to sc</w:t>
      </w:r>
      <w:r w:rsidR="002D7C1A">
        <w:rPr>
          <w:rFonts w:ascii="Calibri" w:hAnsi="Calibri" w:cs="Arial"/>
          <w:color w:val="000000"/>
          <w:lang w:val="en-US"/>
        </w:rPr>
        <w:t>hool curriculum/</w:t>
      </w:r>
      <w:r w:rsidRPr="00883546">
        <w:rPr>
          <w:rFonts w:ascii="Calibri" w:hAnsi="Calibri" w:cs="Arial"/>
          <w:color w:val="000000"/>
          <w:lang w:val="en-US"/>
        </w:rPr>
        <w:t>user needs and interests</w:t>
      </w:r>
    </w:p>
    <w:p w14:paraId="0CD2D08C" w14:textId="6BE9D23A" w:rsidR="00D23B6B" w:rsidRPr="00883546" w:rsidRDefault="00D23B6B" w:rsidP="00B86E2F">
      <w:pPr>
        <w:pStyle w:val="ListParagraph"/>
        <w:numPr>
          <w:ilvl w:val="0"/>
          <w:numId w:val="23"/>
        </w:numPr>
        <w:spacing w:line="360" w:lineRule="auto"/>
        <w:outlineLvl w:val="0"/>
        <w:rPr>
          <w:rFonts w:ascii="Calibri" w:hAnsi="Calibri" w:cs="Arial"/>
          <w:color w:val="000000"/>
          <w:lang w:val="en-US"/>
        </w:rPr>
      </w:pPr>
      <w:r w:rsidRPr="00883546">
        <w:rPr>
          <w:rFonts w:ascii="Calibri" w:hAnsi="Calibri" w:cs="Arial"/>
          <w:color w:val="000000"/>
          <w:lang w:val="en-US"/>
        </w:rPr>
        <w:t>inappropriate to reading and/or social level of students</w:t>
      </w:r>
    </w:p>
    <w:p w14:paraId="7836DDD9" w14:textId="67B9CFF0" w:rsidR="00D23B6B" w:rsidRPr="00883546" w:rsidRDefault="00E710E0" w:rsidP="00B86E2F">
      <w:pPr>
        <w:pStyle w:val="ListParagraph"/>
        <w:numPr>
          <w:ilvl w:val="0"/>
          <w:numId w:val="23"/>
        </w:numPr>
        <w:spacing w:line="360" w:lineRule="auto"/>
        <w:outlineLvl w:val="0"/>
        <w:rPr>
          <w:rFonts w:ascii="Calibri" w:hAnsi="Calibri" w:cs="Arial"/>
          <w:color w:val="000000"/>
          <w:lang w:val="en-US"/>
        </w:rPr>
      </w:pPr>
      <w:r w:rsidRPr="00883546">
        <w:rPr>
          <w:rFonts w:ascii="Calibri" w:hAnsi="Calibri" w:cs="Arial"/>
          <w:color w:val="000000"/>
          <w:lang w:val="en-US"/>
        </w:rPr>
        <w:t>duplicate copies no longer required</w:t>
      </w:r>
    </w:p>
    <w:p w14:paraId="62E4345D" w14:textId="5E6B2990" w:rsidR="00E710E0" w:rsidRPr="00883546" w:rsidRDefault="00E710E0" w:rsidP="00B86E2F">
      <w:pPr>
        <w:pStyle w:val="ListParagraph"/>
        <w:numPr>
          <w:ilvl w:val="0"/>
          <w:numId w:val="23"/>
        </w:numPr>
        <w:spacing w:line="360" w:lineRule="auto"/>
        <w:outlineLvl w:val="0"/>
        <w:rPr>
          <w:rFonts w:ascii="Calibri" w:hAnsi="Calibri" w:cs="Arial"/>
          <w:color w:val="000000"/>
          <w:lang w:val="en-US"/>
        </w:rPr>
      </w:pPr>
      <w:r w:rsidRPr="00883546">
        <w:rPr>
          <w:rFonts w:ascii="Calibri" w:hAnsi="Calibri" w:cs="Arial"/>
          <w:color w:val="000000"/>
          <w:lang w:val="en-US"/>
        </w:rPr>
        <w:t>internet sites no longer exist</w:t>
      </w:r>
    </w:p>
    <w:p w14:paraId="7F1B1EE3" w14:textId="211A38D7" w:rsidR="00D23B6B" w:rsidRPr="00883546" w:rsidRDefault="00D23B6B" w:rsidP="00B86E2F">
      <w:pPr>
        <w:pStyle w:val="ListParagraph"/>
        <w:numPr>
          <w:ilvl w:val="0"/>
          <w:numId w:val="19"/>
        </w:numPr>
        <w:spacing w:line="360" w:lineRule="auto"/>
        <w:outlineLvl w:val="0"/>
        <w:rPr>
          <w:rFonts w:ascii="Calibri" w:hAnsi="Calibri" w:cs="Arial"/>
          <w:b/>
          <w:color w:val="000000"/>
          <w:lang w:val="en-US"/>
        </w:rPr>
      </w:pPr>
      <w:r w:rsidRPr="00883546">
        <w:rPr>
          <w:rFonts w:ascii="Calibri" w:hAnsi="Calibri" w:cs="Arial"/>
          <w:b/>
          <w:color w:val="000000"/>
          <w:lang w:val="en-US"/>
        </w:rPr>
        <w:t>Use patterns</w:t>
      </w:r>
    </w:p>
    <w:p w14:paraId="55E26BEF" w14:textId="5207B51A" w:rsidR="00D23B6B" w:rsidRPr="00883546" w:rsidRDefault="0055349C" w:rsidP="00B86E2F">
      <w:pPr>
        <w:pStyle w:val="ListParagraph"/>
        <w:numPr>
          <w:ilvl w:val="0"/>
          <w:numId w:val="23"/>
        </w:numPr>
        <w:spacing w:line="360" w:lineRule="auto"/>
        <w:outlineLvl w:val="0"/>
        <w:rPr>
          <w:rFonts w:ascii="Calibri" w:hAnsi="Calibri" w:cs="Arial"/>
          <w:color w:val="000000"/>
          <w:lang w:val="en-US"/>
        </w:rPr>
      </w:pPr>
      <w:r w:rsidRPr="00883546">
        <w:rPr>
          <w:rFonts w:ascii="Calibri" w:hAnsi="Calibri" w:cs="Arial"/>
          <w:color w:val="000000"/>
          <w:lang w:val="en-US"/>
        </w:rPr>
        <w:t xml:space="preserve">not borrowed in over two </w:t>
      </w:r>
      <w:r w:rsidR="00D23B6B" w:rsidRPr="00883546">
        <w:rPr>
          <w:rFonts w:ascii="Calibri" w:hAnsi="Calibri" w:cs="Arial"/>
          <w:color w:val="000000"/>
          <w:lang w:val="en-US"/>
        </w:rPr>
        <w:t>year</w:t>
      </w:r>
      <w:r w:rsidRPr="00883546">
        <w:rPr>
          <w:rFonts w:ascii="Calibri" w:hAnsi="Calibri" w:cs="Arial"/>
          <w:color w:val="000000"/>
          <w:lang w:val="en-US"/>
        </w:rPr>
        <w:t>s</w:t>
      </w:r>
    </w:p>
    <w:p w14:paraId="455F8138" w14:textId="77777777" w:rsidR="0055349C" w:rsidRDefault="0055349C" w:rsidP="00B86E2F">
      <w:pPr>
        <w:spacing w:line="360" w:lineRule="auto"/>
        <w:outlineLvl w:val="0"/>
        <w:rPr>
          <w:rFonts w:ascii="Calibri" w:hAnsi="Calibri" w:cs="Arial"/>
          <w:b/>
          <w:color w:val="000000"/>
          <w:lang w:val="en-US"/>
        </w:rPr>
      </w:pPr>
    </w:p>
    <w:p w14:paraId="71A1D3DC" w14:textId="02D2CE99" w:rsidR="00532570" w:rsidRDefault="00532570" w:rsidP="00B86E2F">
      <w:pPr>
        <w:spacing w:line="360" w:lineRule="auto"/>
        <w:outlineLvl w:val="0"/>
        <w:rPr>
          <w:rFonts w:ascii="Calibri" w:hAnsi="Calibri" w:cs="Arial"/>
          <w:color w:val="000000"/>
          <w:lang w:val="en-US"/>
        </w:rPr>
      </w:pPr>
      <w:r>
        <w:rPr>
          <w:rFonts w:ascii="Calibri" w:hAnsi="Calibri" w:cs="Arial"/>
          <w:b/>
          <w:color w:val="000000"/>
          <w:lang w:val="en-US"/>
        </w:rPr>
        <w:t xml:space="preserve">Damaged </w:t>
      </w:r>
    </w:p>
    <w:p w14:paraId="6A846AB7" w14:textId="51A02157" w:rsidR="00532570" w:rsidRDefault="00532570" w:rsidP="00B86E2F">
      <w:pPr>
        <w:spacing w:line="360" w:lineRule="auto"/>
        <w:outlineLvl w:val="0"/>
        <w:rPr>
          <w:rFonts w:ascii="Calibri" w:hAnsi="Calibri" w:cs="Arial"/>
          <w:color w:val="000000"/>
          <w:lang w:val="en-US"/>
        </w:rPr>
      </w:pPr>
      <w:r>
        <w:rPr>
          <w:rFonts w:ascii="Calibri" w:hAnsi="Calibri" w:cs="Arial"/>
          <w:color w:val="000000"/>
          <w:lang w:val="en-US"/>
        </w:rPr>
        <w:t xml:space="preserve">Damaged resources that meet the selection criteria will be repaired unless cost prohibitive. </w:t>
      </w:r>
    </w:p>
    <w:p w14:paraId="74FEE59D" w14:textId="77777777" w:rsidR="00532570" w:rsidRDefault="00532570" w:rsidP="00B86E2F">
      <w:pPr>
        <w:spacing w:line="360" w:lineRule="auto"/>
        <w:outlineLvl w:val="0"/>
        <w:rPr>
          <w:rFonts w:ascii="Calibri" w:hAnsi="Calibri" w:cs="Arial"/>
          <w:color w:val="000000"/>
          <w:lang w:val="en-US"/>
        </w:rPr>
      </w:pPr>
    </w:p>
    <w:p w14:paraId="6C4C6286" w14:textId="496CAF8F" w:rsidR="00532570" w:rsidRDefault="00532570" w:rsidP="00B86E2F">
      <w:pPr>
        <w:spacing w:line="360" w:lineRule="auto"/>
        <w:outlineLvl w:val="0"/>
        <w:rPr>
          <w:rFonts w:ascii="Calibri" w:hAnsi="Calibri" w:cs="Arial"/>
          <w:b/>
          <w:color w:val="000000"/>
          <w:lang w:val="en-US"/>
        </w:rPr>
      </w:pPr>
      <w:r w:rsidRPr="00532570">
        <w:rPr>
          <w:rFonts w:ascii="Calibri" w:hAnsi="Calibri" w:cs="Arial"/>
          <w:b/>
          <w:color w:val="000000"/>
          <w:lang w:val="en-US"/>
        </w:rPr>
        <w:t>Replacement</w:t>
      </w:r>
    </w:p>
    <w:p w14:paraId="6997DBAF" w14:textId="74169A18" w:rsidR="00532570" w:rsidRDefault="00B808B0"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Materials in a poor state of repair, but </w:t>
      </w:r>
      <w:r w:rsidR="00612C24">
        <w:rPr>
          <w:rFonts w:ascii="Calibri" w:hAnsi="Calibri" w:cs="Arial"/>
          <w:color w:val="000000"/>
          <w:lang w:val="en-US"/>
        </w:rPr>
        <w:t xml:space="preserve">still </w:t>
      </w:r>
      <w:r w:rsidRPr="00883546">
        <w:rPr>
          <w:rFonts w:ascii="Calibri" w:hAnsi="Calibri" w:cs="Arial"/>
          <w:color w:val="000000"/>
          <w:lang w:val="en-US"/>
        </w:rPr>
        <w:t>required will be replaced if the item</w:t>
      </w:r>
      <w:r w:rsidR="00CE6B16">
        <w:rPr>
          <w:rFonts w:ascii="Calibri" w:hAnsi="Calibri" w:cs="Arial"/>
          <w:color w:val="000000"/>
          <w:lang w:val="en-US"/>
        </w:rPr>
        <w:t xml:space="preserve"> meets one of the following factors</w:t>
      </w:r>
      <w:r w:rsidR="00532570">
        <w:rPr>
          <w:rFonts w:ascii="Calibri" w:hAnsi="Calibri" w:cs="Arial"/>
          <w:color w:val="000000"/>
          <w:lang w:val="en-US"/>
        </w:rPr>
        <w:t>:</w:t>
      </w:r>
    </w:p>
    <w:p w14:paraId="01D3C782" w14:textId="1E83BC29" w:rsidR="00532570" w:rsidRPr="00532570" w:rsidRDefault="00612C24"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selection criteria</w:t>
      </w:r>
    </w:p>
    <w:p w14:paraId="7D2413FA" w14:textId="1A135AB8" w:rsidR="00532570" w:rsidRDefault="00532570"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duplicate copies required</w:t>
      </w:r>
    </w:p>
    <w:p w14:paraId="738BF9BE" w14:textId="3CB8171A" w:rsidR="00532570" w:rsidRDefault="00532570"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historical value</w:t>
      </w:r>
      <w:r w:rsidR="001C6C27">
        <w:rPr>
          <w:rFonts w:ascii="Calibri" w:hAnsi="Calibri" w:cs="Arial"/>
          <w:color w:val="000000"/>
          <w:lang w:val="en-US"/>
        </w:rPr>
        <w:t xml:space="preserve"> </w:t>
      </w:r>
    </w:p>
    <w:p w14:paraId="7376EB40" w14:textId="1CEC5859" w:rsidR="00532570" w:rsidRDefault="00532570"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availability of resource in a newer format</w:t>
      </w:r>
    </w:p>
    <w:p w14:paraId="15F96D8C" w14:textId="77777777" w:rsidR="00532570" w:rsidRPr="00532570" w:rsidRDefault="00532570" w:rsidP="00B86E2F">
      <w:pPr>
        <w:pStyle w:val="ListParagraph"/>
        <w:spacing w:line="360" w:lineRule="auto"/>
        <w:outlineLvl w:val="0"/>
        <w:rPr>
          <w:rFonts w:ascii="Calibri" w:hAnsi="Calibri" w:cs="Arial"/>
          <w:color w:val="000000"/>
          <w:lang w:val="en-US"/>
        </w:rPr>
      </w:pPr>
    </w:p>
    <w:p w14:paraId="4E1C5E39" w14:textId="732F9F73" w:rsidR="00D23B6B" w:rsidRPr="00883546" w:rsidRDefault="00D23B6B" w:rsidP="00B86E2F">
      <w:pPr>
        <w:spacing w:line="360" w:lineRule="auto"/>
        <w:outlineLvl w:val="0"/>
        <w:rPr>
          <w:rFonts w:ascii="Calibri" w:hAnsi="Calibri" w:cs="Arial"/>
          <w:b/>
          <w:color w:val="000000"/>
          <w:lang w:val="en-US"/>
        </w:rPr>
      </w:pPr>
      <w:r w:rsidRPr="00883546">
        <w:rPr>
          <w:rFonts w:ascii="Calibri" w:hAnsi="Calibri" w:cs="Arial"/>
          <w:b/>
          <w:color w:val="000000"/>
          <w:lang w:val="en-US"/>
        </w:rPr>
        <w:t>Disposal of Weeded Material</w:t>
      </w:r>
    </w:p>
    <w:p w14:paraId="7ABB0159" w14:textId="56F037E5" w:rsidR="00D23B6B" w:rsidRPr="00883546" w:rsidRDefault="00D23B6B"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The </w:t>
      </w:r>
      <w:r w:rsidR="002D7C1A">
        <w:rPr>
          <w:rFonts w:ascii="Calibri" w:hAnsi="Calibri" w:cs="Arial"/>
          <w:color w:val="000000"/>
          <w:lang w:val="en-US"/>
        </w:rPr>
        <w:t>TL</w:t>
      </w:r>
      <w:r w:rsidRPr="00883546">
        <w:rPr>
          <w:rFonts w:ascii="Calibri" w:hAnsi="Calibri" w:cs="Arial"/>
          <w:color w:val="000000"/>
          <w:lang w:val="en-US"/>
        </w:rPr>
        <w:t xml:space="preserve"> will use a variety of methods to dispose of weeded items depending on the resource and its condition. Websites with links that no longer work or fit other weeding criteria will be deleted. </w:t>
      </w:r>
      <w:r w:rsidR="00E710E0" w:rsidRPr="00883546">
        <w:rPr>
          <w:rFonts w:ascii="Calibri" w:hAnsi="Calibri" w:cs="Arial"/>
          <w:color w:val="000000"/>
          <w:lang w:val="en-US"/>
        </w:rPr>
        <w:t xml:space="preserve">The removal of digital resources will concur with contract and licensing agreements. </w:t>
      </w:r>
      <w:r w:rsidRPr="00883546">
        <w:rPr>
          <w:rFonts w:ascii="Calibri" w:hAnsi="Calibri" w:cs="Arial"/>
          <w:color w:val="000000"/>
          <w:lang w:val="en-US"/>
        </w:rPr>
        <w:t>Tangible material</w:t>
      </w:r>
      <w:r w:rsidR="00CE6B16">
        <w:rPr>
          <w:rFonts w:ascii="Calibri" w:hAnsi="Calibri" w:cs="Arial"/>
          <w:color w:val="000000"/>
          <w:lang w:val="en-US"/>
        </w:rPr>
        <w:t>s</w:t>
      </w:r>
      <w:r w:rsidRPr="00883546">
        <w:rPr>
          <w:rFonts w:ascii="Calibri" w:hAnsi="Calibri" w:cs="Arial"/>
          <w:color w:val="000000"/>
          <w:lang w:val="en-US"/>
        </w:rPr>
        <w:t xml:space="preserve"> will be:</w:t>
      </w:r>
    </w:p>
    <w:p w14:paraId="69D32A50" w14:textId="32D765AE" w:rsidR="00D23B6B" w:rsidRDefault="00D23B6B"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recycled</w:t>
      </w:r>
    </w:p>
    <w:p w14:paraId="61DFA972" w14:textId="5C745CF1" w:rsidR="00254259" w:rsidRPr="00883546" w:rsidRDefault="0025425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discarded</w:t>
      </w:r>
    </w:p>
    <w:p w14:paraId="76F7D9E1" w14:textId="24213AE0" w:rsidR="00D23B6B" w:rsidRPr="00883546" w:rsidRDefault="00D23B6B"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offered to staff</w:t>
      </w:r>
    </w:p>
    <w:p w14:paraId="2C46686F" w14:textId="0680C969" w:rsidR="00D23B6B" w:rsidRPr="00883546" w:rsidRDefault="00D23B6B"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donated to charity organisations</w:t>
      </w:r>
    </w:p>
    <w:p w14:paraId="29DC60F8" w14:textId="38A69992" w:rsidR="00D23B6B" w:rsidRPr="00883546" w:rsidRDefault="00D23B6B" w:rsidP="00B86E2F">
      <w:pPr>
        <w:pStyle w:val="ListParagraph"/>
        <w:numPr>
          <w:ilvl w:val="0"/>
          <w:numId w:val="19"/>
        </w:numPr>
        <w:spacing w:line="360" w:lineRule="auto"/>
        <w:outlineLvl w:val="0"/>
        <w:rPr>
          <w:rFonts w:ascii="Calibri" w:hAnsi="Calibri" w:cs="Arial"/>
          <w:color w:val="000000"/>
          <w:lang w:val="en-US"/>
        </w:rPr>
      </w:pPr>
      <w:r w:rsidRPr="00883546">
        <w:rPr>
          <w:rFonts w:ascii="Calibri" w:hAnsi="Calibri" w:cs="Arial"/>
          <w:color w:val="000000"/>
          <w:lang w:val="en-US"/>
        </w:rPr>
        <w:t xml:space="preserve">sold </w:t>
      </w:r>
    </w:p>
    <w:p w14:paraId="6E51B486" w14:textId="77777777" w:rsidR="00342D30" w:rsidRDefault="00342D30" w:rsidP="00B86E2F">
      <w:pPr>
        <w:spacing w:line="360" w:lineRule="auto"/>
        <w:outlineLvl w:val="0"/>
        <w:rPr>
          <w:rFonts w:ascii="Calibri" w:hAnsi="Calibri" w:cs="Arial"/>
          <w:color w:val="000000"/>
          <w:lang w:val="en-US"/>
        </w:rPr>
      </w:pPr>
    </w:p>
    <w:p w14:paraId="450CDC3C" w14:textId="0A88E060" w:rsidR="00E9177F" w:rsidRPr="00883546" w:rsidRDefault="001B7FDB" w:rsidP="00B86E2F">
      <w:pPr>
        <w:spacing w:line="360" w:lineRule="auto"/>
        <w:outlineLvl w:val="0"/>
        <w:rPr>
          <w:rFonts w:ascii="Calibri" w:hAnsi="Calibri" w:cs="Times New Roman"/>
          <w:color w:val="000000"/>
          <w:lang w:val="en-US"/>
        </w:rPr>
      </w:pPr>
      <w:r w:rsidRPr="00883546">
        <w:rPr>
          <w:rFonts w:ascii="Calibri" w:hAnsi="Calibri" w:cs="Arial"/>
          <w:color w:val="000000"/>
          <w:lang w:val="en-US"/>
        </w:rPr>
        <w:t>(</w:t>
      </w:r>
      <w:r>
        <w:rPr>
          <w:rFonts w:ascii="Calibri" w:hAnsi="Calibri" w:cs="Times New Roman"/>
          <w:color w:val="000000"/>
          <w:lang w:val="en-US"/>
        </w:rPr>
        <w:t xml:space="preserve">Dillon, 2001, Larson, 2008, Scone Library, n.d., </w:t>
      </w:r>
      <w:r w:rsidRPr="00883546">
        <w:rPr>
          <w:rFonts w:ascii="Calibri" w:hAnsi="Calibri" w:cs="Times New Roman"/>
          <w:color w:val="000000"/>
          <w:lang w:val="en-US"/>
        </w:rPr>
        <w:t>Wattawa Heights Public School, n.d</w:t>
      </w:r>
      <w:r>
        <w:rPr>
          <w:rFonts w:ascii="Calibri" w:hAnsi="Calibri" w:cs="Times New Roman"/>
          <w:color w:val="000000"/>
          <w:lang w:val="en-US"/>
        </w:rPr>
        <w:t>.</w:t>
      </w:r>
      <w:r w:rsidRPr="00883546">
        <w:rPr>
          <w:rFonts w:ascii="Calibri" w:hAnsi="Calibri" w:cs="Times New Roman"/>
          <w:color w:val="000000"/>
          <w:lang w:val="en-US"/>
        </w:rPr>
        <w:t>)</w:t>
      </w:r>
    </w:p>
    <w:p w14:paraId="5641893B" w14:textId="77777777" w:rsidR="00D23B6B" w:rsidRPr="00883546" w:rsidRDefault="00D23B6B" w:rsidP="00B86E2F">
      <w:pPr>
        <w:spacing w:line="360" w:lineRule="auto"/>
        <w:outlineLvl w:val="0"/>
        <w:rPr>
          <w:rFonts w:ascii="Calibri" w:hAnsi="Calibri" w:cs="Arial"/>
          <w:color w:val="000000"/>
          <w:lang w:val="en-US"/>
        </w:rPr>
      </w:pPr>
    </w:p>
    <w:p w14:paraId="07C2EE74" w14:textId="77777777" w:rsidR="00F8250B" w:rsidRDefault="00F8250B" w:rsidP="00B86E2F">
      <w:pPr>
        <w:spacing w:line="360" w:lineRule="auto"/>
        <w:rPr>
          <w:rFonts w:ascii="Calibri" w:hAnsi="Calibri" w:cs="Arial"/>
          <w:b/>
          <w:color w:val="000000"/>
          <w:lang w:val="en-US"/>
        </w:rPr>
      </w:pPr>
      <w:r>
        <w:rPr>
          <w:rFonts w:ascii="Calibri" w:hAnsi="Calibri" w:cs="Arial"/>
          <w:b/>
          <w:color w:val="000000"/>
          <w:lang w:val="en-US"/>
        </w:rPr>
        <w:br w:type="page"/>
      </w:r>
    </w:p>
    <w:p w14:paraId="62556768" w14:textId="17E6AE8C" w:rsidR="00311B21" w:rsidRPr="00945A15" w:rsidRDefault="005F3AA3" w:rsidP="00B86E2F">
      <w:pPr>
        <w:spacing w:line="360" w:lineRule="auto"/>
        <w:outlineLvl w:val="0"/>
        <w:rPr>
          <w:rFonts w:ascii="Calibri" w:hAnsi="Calibri" w:cs="Arial"/>
          <w:color w:val="000000"/>
          <w:u w:val="single"/>
          <w:lang w:val="en-US"/>
        </w:rPr>
      </w:pPr>
      <w:r w:rsidRPr="00945A15">
        <w:rPr>
          <w:rFonts w:ascii="Calibri" w:hAnsi="Calibri" w:cs="Arial"/>
          <w:b/>
          <w:color w:val="000000"/>
          <w:u w:val="single"/>
          <w:lang w:val="en-US"/>
        </w:rPr>
        <w:t>10</w:t>
      </w:r>
      <w:r w:rsidR="00021EE3"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Evaluation</w:t>
      </w:r>
    </w:p>
    <w:p w14:paraId="016CF67F" w14:textId="3ED63C1F" w:rsidR="00311B21" w:rsidRDefault="0098537D"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Regular and ongoing evaluation of the library collection is necessary to maintain its effectiveness in meeting the </w:t>
      </w:r>
      <w:r w:rsidR="009C49FD">
        <w:rPr>
          <w:rFonts w:ascii="Calibri" w:hAnsi="Calibri" w:cs="Arial"/>
          <w:color w:val="000000"/>
          <w:lang w:val="en-US"/>
        </w:rPr>
        <w:t xml:space="preserve">teaching and learning </w:t>
      </w:r>
      <w:r w:rsidRPr="00883546">
        <w:rPr>
          <w:rFonts w:ascii="Calibri" w:hAnsi="Calibri" w:cs="Arial"/>
          <w:color w:val="000000"/>
          <w:lang w:val="en-US"/>
        </w:rPr>
        <w:t xml:space="preserve">needs of </w:t>
      </w:r>
      <w:r w:rsidR="00342D30">
        <w:rPr>
          <w:rFonts w:ascii="Calibri" w:hAnsi="Calibri" w:cs="Arial"/>
          <w:color w:val="000000"/>
          <w:lang w:val="en-US"/>
        </w:rPr>
        <w:t>its</w:t>
      </w:r>
      <w:r w:rsidRPr="00883546">
        <w:rPr>
          <w:rFonts w:ascii="Calibri" w:hAnsi="Calibri" w:cs="Arial"/>
          <w:color w:val="000000"/>
          <w:lang w:val="en-US"/>
        </w:rPr>
        <w:t xml:space="preserve"> </w:t>
      </w:r>
      <w:r w:rsidR="00342D30">
        <w:rPr>
          <w:rFonts w:ascii="Calibri" w:hAnsi="Calibri" w:cs="Arial"/>
          <w:color w:val="000000"/>
          <w:lang w:val="en-US"/>
        </w:rPr>
        <w:t xml:space="preserve">users. This </w:t>
      </w:r>
      <w:r w:rsidR="002D0093">
        <w:rPr>
          <w:rFonts w:ascii="Calibri" w:hAnsi="Calibri" w:cs="Arial"/>
          <w:color w:val="000000"/>
          <w:lang w:val="en-US"/>
        </w:rPr>
        <w:t>includes</w:t>
      </w:r>
      <w:r w:rsidR="009C49FD">
        <w:rPr>
          <w:rFonts w:ascii="Calibri" w:hAnsi="Calibri" w:cs="Arial"/>
          <w:color w:val="000000"/>
          <w:lang w:val="en-US"/>
        </w:rPr>
        <w:t xml:space="preserve"> assess</w:t>
      </w:r>
      <w:r w:rsidR="002D0093">
        <w:rPr>
          <w:rFonts w:ascii="Calibri" w:hAnsi="Calibri" w:cs="Arial"/>
          <w:color w:val="000000"/>
          <w:lang w:val="en-US"/>
        </w:rPr>
        <w:t>ment of</w:t>
      </w:r>
      <w:r w:rsidR="009C49FD">
        <w:rPr>
          <w:rFonts w:ascii="Calibri" w:hAnsi="Calibri" w:cs="Arial"/>
          <w:color w:val="000000"/>
          <w:lang w:val="en-US"/>
        </w:rPr>
        <w:t xml:space="preserve"> the quantity, quality and currency of the collection</w:t>
      </w:r>
      <w:r w:rsidR="009F0BB2" w:rsidRPr="00883546">
        <w:rPr>
          <w:rFonts w:ascii="Calibri" w:hAnsi="Calibri" w:cs="Arial"/>
          <w:color w:val="000000"/>
          <w:lang w:val="en-US"/>
        </w:rPr>
        <w:t xml:space="preserve">. </w:t>
      </w:r>
      <w:r w:rsidR="00976079" w:rsidRPr="00883546">
        <w:rPr>
          <w:rFonts w:ascii="Calibri" w:hAnsi="Calibri" w:cs="Arial"/>
          <w:color w:val="000000"/>
          <w:lang w:val="en-US"/>
        </w:rPr>
        <w:t xml:space="preserve">The </w:t>
      </w:r>
      <w:r w:rsidR="002D7C1A">
        <w:rPr>
          <w:rFonts w:ascii="Calibri" w:hAnsi="Calibri" w:cs="Arial"/>
          <w:color w:val="000000"/>
          <w:lang w:val="en-US"/>
        </w:rPr>
        <w:t>TL</w:t>
      </w:r>
      <w:r w:rsidR="00976079" w:rsidRPr="00883546">
        <w:rPr>
          <w:rFonts w:ascii="Calibri" w:hAnsi="Calibri" w:cs="Arial"/>
          <w:color w:val="000000"/>
          <w:lang w:val="en-US"/>
        </w:rPr>
        <w:t xml:space="preserve"> will be responsible for evaluation and reporting the status of the library collection to the principal and School Board</w:t>
      </w:r>
      <w:r w:rsidR="006A3F1F">
        <w:rPr>
          <w:rFonts w:ascii="Calibri" w:hAnsi="Calibri" w:cs="Arial"/>
          <w:color w:val="000000"/>
          <w:lang w:val="en-US"/>
        </w:rPr>
        <w:t xml:space="preserve"> at the end of each year</w:t>
      </w:r>
      <w:r w:rsidR="00976079" w:rsidRPr="00883546">
        <w:rPr>
          <w:rFonts w:ascii="Calibri" w:hAnsi="Calibri" w:cs="Arial"/>
          <w:color w:val="000000"/>
          <w:lang w:val="en-US"/>
        </w:rPr>
        <w:t xml:space="preserve">. </w:t>
      </w:r>
      <w:r w:rsidR="00C40A8C">
        <w:rPr>
          <w:rFonts w:ascii="Calibri" w:hAnsi="Calibri" w:cs="Arial"/>
          <w:color w:val="000000"/>
          <w:lang w:val="en-US"/>
        </w:rPr>
        <w:t>This report will include a</w:t>
      </w:r>
      <w:r w:rsidR="00976079" w:rsidRPr="00883546">
        <w:rPr>
          <w:rFonts w:ascii="Calibri" w:hAnsi="Calibri" w:cs="Arial"/>
          <w:color w:val="000000"/>
          <w:lang w:val="en-US"/>
        </w:rPr>
        <w:t>ssessment of the collection</w:t>
      </w:r>
      <w:r w:rsidR="005E0BB2" w:rsidRPr="00883546">
        <w:rPr>
          <w:rFonts w:ascii="Calibri" w:hAnsi="Calibri" w:cs="Arial"/>
          <w:color w:val="000000"/>
          <w:lang w:val="en-US"/>
        </w:rPr>
        <w:t xml:space="preserve"> </w:t>
      </w:r>
      <w:r w:rsidR="00C40A8C">
        <w:rPr>
          <w:rFonts w:ascii="Calibri" w:hAnsi="Calibri" w:cs="Arial"/>
          <w:color w:val="000000"/>
          <w:lang w:val="en-US"/>
        </w:rPr>
        <w:t>and</w:t>
      </w:r>
      <w:r w:rsidR="005E0BB2" w:rsidRPr="00883546">
        <w:rPr>
          <w:rFonts w:ascii="Calibri" w:hAnsi="Calibri" w:cs="Arial"/>
          <w:color w:val="000000"/>
          <w:lang w:val="en-US"/>
        </w:rPr>
        <w:t xml:space="preserve"> take into account the educational priorities set by the School Ann</w:t>
      </w:r>
      <w:r w:rsidR="00976079" w:rsidRPr="00883546">
        <w:rPr>
          <w:rFonts w:ascii="Calibri" w:hAnsi="Calibri" w:cs="Arial"/>
          <w:color w:val="000000"/>
          <w:lang w:val="en-US"/>
        </w:rPr>
        <w:t>ual Report, the Library Budget and the selection criteria</w:t>
      </w:r>
      <w:r w:rsidR="005E0BB2" w:rsidRPr="00883546">
        <w:rPr>
          <w:rFonts w:ascii="Calibri" w:hAnsi="Calibri" w:cs="Arial"/>
          <w:color w:val="000000"/>
          <w:lang w:val="en-US"/>
        </w:rPr>
        <w:t xml:space="preserve">. </w:t>
      </w:r>
      <w:r w:rsidR="009C49FD">
        <w:rPr>
          <w:rFonts w:ascii="Calibri" w:hAnsi="Calibri" w:cs="Arial"/>
          <w:color w:val="000000"/>
          <w:lang w:val="en-US"/>
        </w:rPr>
        <w:t xml:space="preserve">Evaluation </w:t>
      </w:r>
      <w:r w:rsidR="002D0093">
        <w:rPr>
          <w:rFonts w:ascii="Calibri" w:hAnsi="Calibri" w:cs="Arial"/>
          <w:color w:val="000000"/>
          <w:lang w:val="en-US"/>
        </w:rPr>
        <w:t xml:space="preserve">and assessment </w:t>
      </w:r>
      <w:r w:rsidR="009C49FD">
        <w:rPr>
          <w:rFonts w:ascii="Calibri" w:hAnsi="Calibri" w:cs="Arial"/>
          <w:color w:val="000000"/>
          <w:lang w:val="en-US"/>
        </w:rPr>
        <w:t xml:space="preserve">methods </w:t>
      </w:r>
      <w:r w:rsidR="00C40A8C">
        <w:rPr>
          <w:rFonts w:ascii="Calibri" w:hAnsi="Calibri" w:cs="Arial"/>
          <w:color w:val="000000"/>
          <w:lang w:val="en-US"/>
        </w:rPr>
        <w:t xml:space="preserve">of the collection </w:t>
      </w:r>
      <w:r w:rsidR="009C49FD">
        <w:rPr>
          <w:rFonts w:ascii="Calibri" w:hAnsi="Calibri" w:cs="Arial"/>
          <w:color w:val="000000"/>
          <w:lang w:val="en-US"/>
        </w:rPr>
        <w:t>may</w:t>
      </w:r>
      <w:r w:rsidR="009F0BB2" w:rsidRPr="00883546">
        <w:rPr>
          <w:rFonts w:ascii="Calibri" w:hAnsi="Calibri" w:cs="Arial"/>
          <w:color w:val="000000"/>
          <w:lang w:val="en-US"/>
        </w:rPr>
        <w:t xml:space="preserve"> include:</w:t>
      </w:r>
    </w:p>
    <w:p w14:paraId="236A1C13" w14:textId="77777777" w:rsidR="009C49FD" w:rsidRDefault="009C49FD" w:rsidP="00B86E2F">
      <w:pPr>
        <w:spacing w:line="360" w:lineRule="auto"/>
        <w:outlineLvl w:val="0"/>
        <w:rPr>
          <w:rFonts w:ascii="Calibri" w:hAnsi="Calibri" w:cs="Arial"/>
          <w:color w:val="000000"/>
          <w:lang w:val="en-US"/>
        </w:rPr>
      </w:pPr>
    </w:p>
    <w:p w14:paraId="624E65DA" w14:textId="4A1B3E83" w:rsidR="00544D29"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An annual stocktake</w:t>
      </w:r>
    </w:p>
    <w:p w14:paraId="49487E9B" w14:textId="55D73052" w:rsidR="009C49FD"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C</w:t>
      </w:r>
      <w:r w:rsidR="00974A64">
        <w:rPr>
          <w:rFonts w:ascii="Calibri" w:hAnsi="Calibri" w:cs="Arial"/>
          <w:color w:val="000000"/>
          <w:lang w:val="en-US"/>
        </w:rPr>
        <w:t>ollection mapping</w:t>
      </w:r>
      <w:r w:rsidR="00544D29">
        <w:rPr>
          <w:rFonts w:ascii="Calibri" w:hAnsi="Calibri" w:cs="Arial"/>
          <w:color w:val="000000"/>
          <w:lang w:val="en-US"/>
        </w:rPr>
        <w:t xml:space="preserve"> of priority areas</w:t>
      </w:r>
    </w:p>
    <w:p w14:paraId="7C89B1DB" w14:textId="46F969D4" w:rsidR="009C49FD"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F</w:t>
      </w:r>
      <w:r w:rsidR="009C49FD">
        <w:rPr>
          <w:rFonts w:ascii="Calibri" w:hAnsi="Calibri" w:cs="Arial"/>
          <w:color w:val="000000"/>
          <w:lang w:val="en-US"/>
        </w:rPr>
        <w:t>eedback from the learning community identifying areas of need</w:t>
      </w:r>
    </w:p>
    <w:p w14:paraId="45F73816" w14:textId="4B4C8FF5" w:rsidR="009C49FD"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A</w:t>
      </w:r>
      <w:r w:rsidR="00893EA6">
        <w:rPr>
          <w:rFonts w:ascii="Calibri" w:hAnsi="Calibri" w:cs="Arial"/>
          <w:color w:val="000000"/>
          <w:lang w:val="en-US"/>
        </w:rPr>
        <w:t>utomated</w:t>
      </w:r>
      <w:r w:rsidR="009C49FD">
        <w:rPr>
          <w:rFonts w:ascii="Calibri" w:hAnsi="Calibri" w:cs="Arial"/>
          <w:color w:val="000000"/>
          <w:lang w:val="en-US"/>
        </w:rPr>
        <w:t xml:space="preserve"> reports detailing circulation, n</w:t>
      </w:r>
      <w:r w:rsidR="00974A64">
        <w:rPr>
          <w:rFonts w:ascii="Calibri" w:hAnsi="Calibri" w:cs="Arial"/>
          <w:color w:val="000000"/>
          <w:lang w:val="en-US"/>
        </w:rPr>
        <w:t xml:space="preserve">umber of resources and </w:t>
      </w:r>
      <w:r w:rsidR="009C49FD">
        <w:rPr>
          <w:rFonts w:ascii="Calibri" w:hAnsi="Calibri" w:cs="Arial"/>
          <w:color w:val="000000"/>
          <w:lang w:val="en-US"/>
        </w:rPr>
        <w:t xml:space="preserve">preferred formats </w:t>
      </w:r>
    </w:p>
    <w:p w14:paraId="2A471A0B" w14:textId="2D7184D0" w:rsidR="00974A64"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W</w:t>
      </w:r>
      <w:r w:rsidR="00974A64">
        <w:rPr>
          <w:rFonts w:ascii="Calibri" w:hAnsi="Calibri" w:cs="Arial"/>
          <w:color w:val="000000"/>
          <w:lang w:val="en-US"/>
        </w:rPr>
        <w:t>eeding analysis</w:t>
      </w:r>
    </w:p>
    <w:p w14:paraId="3A3B4939" w14:textId="7BBD3277" w:rsidR="00974A64"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S</w:t>
      </w:r>
      <w:r w:rsidR="00974A64">
        <w:rPr>
          <w:rFonts w:ascii="Calibri" w:hAnsi="Calibri" w:cs="Arial"/>
          <w:color w:val="000000"/>
          <w:lang w:val="en-US"/>
        </w:rPr>
        <w:t>helving – noting age, physical condition and appearance of resources</w:t>
      </w:r>
    </w:p>
    <w:p w14:paraId="22409791" w14:textId="77777777" w:rsidR="00E9177F" w:rsidRPr="00883546" w:rsidRDefault="00E9177F" w:rsidP="00B86E2F">
      <w:pPr>
        <w:spacing w:line="360" w:lineRule="auto"/>
        <w:outlineLvl w:val="0"/>
        <w:rPr>
          <w:rFonts w:ascii="Calibri" w:hAnsi="Calibri" w:cs="Arial"/>
          <w:color w:val="000000"/>
          <w:lang w:val="en-US"/>
        </w:rPr>
      </w:pPr>
    </w:p>
    <w:p w14:paraId="40A7FF21" w14:textId="4A456B38" w:rsidR="00974A64" w:rsidRDefault="00974A64" w:rsidP="00B86E2F">
      <w:pPr>
        <w:spacing w:line="360" w:lineRule="auto"/>
        <w:outlineLvl w:val="0"/>
        <w:rPr>
          <w:rFonts w:ascii="Calibri" w:hAnsi="Calibri" w:cs="Arial"/>
          <w:color w:val="000000"/>
          <w:lang w:val="en-US"/>
        </w:rPr>
      </w:pPr>
      <w:r>
        <w:rPr>
          <w:rFonts w:ascii="Calibri" w:hAnsi="Calibri" w:cs="Arial"/>
          <w:color w:val="000000"/>
          <w:lang w:val="en-US"/>
        </w:rPr>
        <w:t>Evaluation of specific library goals include:</w:t>
      </w:r>
    </w:p>
    <w:p w14:paraId="67206CCA" w14:textId="2C4E181B" w:rsidR="00D34D30" w:rsidRPr="00974A64"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A</w:t>
      </w:r>
      <w:r w:rsidR="00974A64" w:rsidRPr="00974A64">
        <w:rPr>
          <w:rFonts w:ascii="Calibri" w:hAnsi="Calibri" w:cs="Arial"/>
          <w:color w:val="000000"/>
          <w:lang w:val="en-US"/>
        </w:rPr>
        <w:t>nalysis of</w:t>
      </w:r>
      <w:r w:rsidR="00C74A42" w:rsidRPr="00974A64">
        <w:rPr>
          <w:rFonts w:ascii="Calibri" w:hAnsi="Calibri" w:cs="Arial"/>
          <w:color w:val="000000"/>
          <w:lang w:val="en-US"/>
        </w:rPr>
        <w:t xml:space="preserve"> books </w:t>
      </w:r>
      <w:r w:rsidR="00974A64">
        <w:rPr>
          <w:rFonts w:ascii="Calibri" w:hAnsi="Calibri" w:cs="Arial"/>
          <w:color w:val="000000"/>
          <w:lang w:val="en-US"/>
        </w:rPr>
        <w:t xml:space="preserve">in collection to </w:t>
      </w:r>
      <w:r w:rsidR="00C74A42" w:rsidRPr="00974A64">
        <w:rPr>
          <w:rFonts w:ascii="Calibri" w:hAnsi="Calibri" w:cs="Arial"/>
          <w:color w:val="000000"/>
          <w:lang w:val="en-US"/>
        </w:rPr>
        <w:t xml:space="preserve">PRC booklist </w:t>
      </w:r>
      <w:r w:rsidR="00974A64" w:rsidRPr="00974A64">
        <w:rPr>
          <w:rFonts w:ascii="Calibri" w:hAnsi="Calibri" w:cs="Arial"/>
          <w:color w:val="000000"/>
          <w:lang w:val="en-US"/>
        </w:rPr>
        <w:t>and</w:t>
      </w:r>
      <w:r w:rsidR="00C74A42" w:rsidRPr="00974A64">
        <w:rPr>
          <w:rFonts w:ascii="Calibri" w:hAnsi="Calibri" w:cs="Arial"/>
          <w:color w:val="000000"/>
          <w:lang w:val="en-US"/>
        </w:rPr>
        <w:t xml:space="preserve"> borrowing patterns</w:t>
      </w:r>
    </w:p>
    <w:p w14:paraId="31C40E53" w14:textId="3BCD5930" w:rsidR="00D34D30" w:rsidRPr="00974A64" w:rsidRDefault="00F96DD1" w:rsidP="00B86E2F">
      <w:pPr>
        <w:pStyle w:val="ListParagraph"/>
        <w:numPr>
          <w:ilvl w:val="0"/>
          <w:numId w:val="19"/>
        </w:numPr>
        <w:spacing w:line="360" w:lineRule="auto"/>
        <w:outlineLvl w:val="0"/>
        <w:rPr>
          <w:rFonts w:ascii="Calibri" w:hAnsi="Calibri" w:cs="Arial"/>
          <w:color w:val="000000"/>
          <w:lang w:val="en-US"/>
        </w:rPr>
      </w:pPr>
      <w:hyperlink r:id="rId27" w:history="1">
        <w:r w:rsidR="00B71F99" w:rsidRPr="00F81A4B">
          <w:rPr>
            <w:rStyle w:val="Hyperlink"/>
            <w:rFonts w:ascii="Calibri" w:hAnsi="Calibri" w:cs="Arial"/>
            <w:lang w:val="en-US"/>
          </w:rPr>
          <w:t>T</w:t>
        </w:r>
        <w:r w:rsidR="00974A64" w:rsidRPr="00F81A4B">
          <w:rPr>
            <w:rStyle w:val="Hyperlink"/>
            <w:rFonts w:ascii="Calibri" w:hAnsi="Calibri" w:cs="Arial"/>
            <w:lang w:val="en-US"/>
          </w:rPr>
          <w:t>eacher satisfaction survey</w:t>
        </w:r>
      </w:hyperlink>
      <w:r w:rsidR="00974A64">
        <w:rPr>
          <w:rFonts w:ascii="Calibri" w:hAnsi="Calibri" w:cs="Arial"/>
          <w:color w:val="000000"/>
          <w:lang w:val="en-US"/>
        </w:rPr>
        <w:t xml:space="preserve"> of</w:t>
      </w:r>
      <w:r w:rsidR="00D34D30" w:rsidRPr="00974A64">
        <w:rPr>
          <w:rFonts w:ascii="Calibri" w:hAnsi="Calibri" w:cs="Arial"/>
          <w:color w:val="000000"/>
          <w:lang w:val="en-US"/>
        </w:rPr>
        <w:t xml:space="preserve"> </w:t>
      </w:r>
      <w:r w:rsidR="0000172E">
        <w:rPr>
          <w:rFonts w:ascii="Calibri" w:hAnsi="Calibri" w:cs="Arial"/>
          <w:color w:val="000000"/>
          <w:lang w:val="en-US"/>
        </w:rPr>
        <w:t xml:space="preserve">Library Website and Teacher Resources at completion of a unit </w:t>
      </w:r>
    </w:p>
    <w:p w14:paraId="49665B6C" w14:textId="699FB2E2" w:rsidR="00D34D30" w:rsidRPr="00883546" w:rsidRDefault="00B71F99" w:rsidP="00B86E2F">
      <w:pPr>
        <w:pStyle w:val="ListParagraph"/>
        <w:numPr>
          <w:ilvl w:val="0"/>
          <w:numId w:val="19"/>
        </w:numPr>
        <w:spacing w:line="360" w:lineRule="auto"/>
        <w:outlineLvl w:val="0"/>
        <w:rPr>
          <w:rFonts w:ascii="Calibri" w:hAnsi="Calibri" w:cs="Arial"/>
          <w:color w:val="000000"/>
          <w:lang w:val="en-US"/>
        </w:rPr>
      </w:pPr>
      <w:r>
        <w:rPr>
          <w:rFonts w:ascii="Calibri" w:hAnsi="Calibri" w:cs="Arial"/>
          <w:color w:val="000000"/>
          <w:lang w:val="en-US"/>
        </w:rPr>
        <w:t>I</w:t>
      </w:r>
      <w:r w:rsidR="00A60BF7">
        <w:rPr>
          <w:rFonts w:ascii="Calibri" w:hAnsi="Calibri" w:cs="Arial"/>
          <w:color w:val="000000"/>
          <w:lang w:val="en-US"/>
        </w:rPr>
        <w:t xml:space="preserve">nformal </w:t>
      </w:r>
      <w:r w:rsidR="00893EA6">
        <w:rPr>
          <w:rFonts w:ascii="Calibri" w:hAnsi="Calibri" w:cs="Arial"/>
          <w:color w:val="000000"/>
          <w:lang w:val="en-US"/>
        </w:rPr>
        <w:t>student</w:t>
      </w:r>
      <w:r w:rsidR="00A60BF7">
        <w:rPr>
          <w:rFonts w:ascii="Calibri" w:hAnsi="Calibri" w:cs="Arial"/>
          <w:color w:val="000000"/>
          <w:lang w:val="en-US"/>
        </w:rPr>
        <w:t xml:space="preserve"> survey of </w:t>
      </w:r>
      <w:r w:rsidR="00893EA6">
        <w:rPr>
          <w:rFonts w:ascii="Calibri" w:hAnsi="Calibri" w:cs="Arial"/>
          <w:color w:val="000000"/>
          <w:lang w:val="en-US"/>
        </w:rPr>
        <w:t>Library Website</w:t>
      </w:r>
    </w:p>
    <w:p w14:paraId="033FEF1D" w14:textId="77777777" w:rsidR="00FA2AD2" w:rsidRPr="00883546" w:rsidRDefault="00FA2AD2" w:rsidP="00B86E2F">
      <w:pPr>
        <w:spacing w:line="360" w:lineRule="auto"/>
        <w:outlineLvl w:val="0"/>
        <w:rPr>
          <w:rFonts w:ascii="Calibri" w:hAnsi="Calibri" w:cs="Arial"/>
          <w:color w:val="000000"/>
          <w:lang w:val="en-US"/>
        </w:rPr>
      </w:pPr>
    </w:p>
    <w:p w14:paraId="3050997D" w14:textId="28D6F45F" w:rsidR="00FE55EC" w:rsidRPr="00883546" w:rsidRDefault="00FE55EC" w:rsidP="00B86E2F">
      <w:pPr>
        <w:spacing w:line="360" w:lineRule="auto"/>
        <w:outlineLvl w:val="0"/>
        <w:rPr>
          <w:rFonts w:ascii="Calibri" w:hAnsi="Calibri" w:cs="Arial"/>
          <w:color w:val="000000"/>
          <w:lang w:val="en-US"/>
        </w:rPr>
      </w:pPr>
      <w:r w:rsidRPr="00883546">
        <w:rPr>
          <w:rFonts w:ascii="Calibri" w:hAnsi="Calibri" w:cs="Arial"/>
          <w:color w:val="000000"/>
          <w:lang w:val="en-US"/>
        </w:rPr>
        <w:t>(</w:t>
      </w:r>
      <w:r w:rsidR="00F81A4B">
        <w:rPr>
          <w:rFonts w:ascii="Calibri" w:hAnsi="Calibri" w:cs="Arial"/>
          <w:color w:val="000000"/>
          <w:lang w:val="en-US"/>
        </w:rPr>
        <w:t xml:space="preserve">ALIA/ASLA, 2001, </w:t>
      </w:r>
      <w:r w:rsidR="00545D64">
        <w:rPr>
          <w:rFonts w:ascii="Calibri" w:hAnsi="Calibri" w:cs="Arial"/>
          <w:color w:val="000000"/>
          <w:lang w:val="en-US"/>
        </w:rPr>
        <w:t xml:space="preserve">ALIA Schools and Victorian Catholic Teacher Librarians, 2007, p.28, Arizona State Library, 2008, </w:t>
      </w:r>
      <w:r w:rsidR="00F81A4B">
        <w:rPr>
          <w:rFonts w:ascii="Calibri" w:hAnsi="Calibri" w:cs="Arial"/>
          <w:color w:val="000000"/>
          <w:lang w:val="en-US"/>
        </w:rPr>
        <w:t xml:space="preserve">Bishop, 2007, </w:t>
      </w:r>
      <w:r w:rsidRPr="00883546">
        <w:rPr>
          <w:rFonts w:ascii="Calibri" w:hAnsi="Calibri" w:cs="Arial"/>
          <w:color w:val="000000"/>
          <w:lang w:val="en-US"/>
        </w:rPr>
        <w:t>Doll &amp; Barron, 2002,</w:t>
      </w:r>
      <w:r w:rsidR="00D34D30" w:rsidRPr="00883546">
        <w:rPr>
          <w:rFonts w:ascii="Calibri" w:hAnsi="Calibri" w:cs="Arial"/>
          <w:color w:val="000000"/>
          <w:lang w:val="en-US"/>
        </w:rPr>
        <w:t xml:space="preserve"> </w:t>
      </w:r>
      <w:r w:rsidR="00BA62DA">
        <w:rPr>
          <w:rFonts w:ascii="Calibri" w:hAnsi="Calibri" w:cs="Arial"/>
          <w:color w:val="000000"/>
          <w:lang w:val="en-US"/>
        </w:rPr>
        <w:t>Ellis, 2013b</w:t>
      </w:r>
      <w:r w:rsidR="00A60BF7">
        <w:rPr>
          <w:rFonts w:ascii="Calibri" w:hAnsi="Calibri" w:cs="Arial"/>
          <w:color w:val="000000"/>
          <w:lang w:val="en-US"/>
        </w:rPr>
        <w:t>)</w:t>
      </w:r>
    </w:p>
    <w:p w14:paraId="3BA93B7D" w14:textId="77777777" w:rsidR="00E9177F" w:rsidRPr="00883546" w:rsidRDefault="00E9177F" w:rsidP="00B86E2F">
      <w:pPr>
        <w:spacing w:line="360" w:lineRule="auto"/>
        <w:outlineLvl w:val="0"/>
        <w:rPr>
          <w:rFonts w:ascii="Calibri" w:hAnsi="Calibri" w:cs="Arial"/>
          <w:b/>
          <w:color w:val="000000"/>
          <w:lang w:val="en-US"/>
        </w:rPr>
      </w:pPr>
    </w:p>
    <w:p w14:paraId="01B929A4" w14:textId="77777777" w:rsidR="00F8250B" w:rsidRDefault="00F8250B" w:rsidP="00B86E2F">
      <w:pPr>
        <w:spacing w:line="360" w:lineRule="auto"/>
        <w:rPr>
          <w:rFonts w:ascii="Calibri" w:hAnsi="Calibri" w:cs="Arial"/>
          <w:b/>
          <w:color w:val="000000"/>
          <w:lang w:val="en-US"/>
        </w:rPr>
      </w:pPr>
      <w:r>
        <w:rPr>
          <w:rFonts w:ascii="Calibri" w:hAnsi="Calibri" w:cs="Arial"/>
          <w:b/>
          <w:color w:val="000000"/>
          <w:lang w:val="en-US"/>
        </w:rPr>
        <w:br w:type="page"/>
      </w:r>
    </w:p>
    <w:p w14:paraId="47A6760B" w14:textId="5C429774" w:rsidR="00311B21" w:rsidRPr="00945A15" w:rsidRDefault="005F3AA3" w:rsidP="00B86E2F">
      <w:pPr>
        <w:spacing w:line="360" w:lineRule="auto"/>
        <w:outlineLvl w:val="0"/>
        <w:rPr>
          <w:rFonts w:ascii="Calibri" w:hAnsi="Calibri" w:cs="Arial"/>
          <w:color w:val="000000"/>
          <w:u w:val="single"/>
          <w:lang w:val="en-US"/>
        </w:rPr>
      </w:pPr>
      <w:r w:rsidRPr="00945A15">
        <w:rPr>
          <w:rFonts w:ascii="Calibri" w:hAnsi="Calibri" w:cs="Arial"/>
          <w:b/>
          <w:color w:val="000000"/>
          <w:u w:val="single"/>
          <w:lang w:val="en-US"/>
        </w:rPr>
        <w:t>11</w:t>
      </w:r>
      <w:r w:rsidR="00D54A39" w:rsidRPr="00945A15">
        <w:rPr>
          <w:rFonts w:ascii="Calibri" w:hAnsi="Calibri" w:cs="Arial"/>
          <w:b/>
          <w:color w:val="000000"/>
          <w:u w:val="single"/>
          <w:lang w:val="en-US"/>
        </w:rPr>
        <w:t xml:space="preserve">. </w:t>
      </w:r>
      <w:r w:rsidR="00311B21" w:rsidRPr="00945A15">
        <w:rPr>
          <w:rFonts w:ascii="Calibri" w:hAnsi="Calibri" w:cs="Arial"/>
          <w:b/>
          <w:color w:val="000000"/>
          <w:u w:val="single"/>
          <w:lang w:val="en-US"/>
        </w:rPr>
        <w:t>Challenges</w:t>
      </w:r>
    </w:p>
    <w:p w14:paraId="714FD691" w14:textId="609279BB" w:rsidR="00036749" w:rsidRDefault="00D23B6B" w:rsidP="00B86E2F">
      <w:pPr>
        <w:spacing w:line="360" w:lineRule="auto"/>
        <w:outlineLvl w:val="0"/>
        <w:rPr>
          <w:rFonts w:ascii="Calibri" w:hAnsi="Calibri" w:cs="Arial"/>
          <w:color w:val="000000"/>
          <w:lang w:val="en-US"/>
        </w:rPr>
      </w:pPr>
      <w:r w:rsidRPr="00883546">
        <w:rPr>
          <w:rFonts w:ascii="Calibri" w:hAnsi="Calibri" w:cs="Arial"/>
          <w:color w:val="000000"/>
          <w:lang w:val="en-US"/>
        </w:rPr>
        <w:t xml:space="preserve">The </w:t>
      </w:r>
      <w:r w:rsidR="00612C24">
        <w:rPr>
          <w:rFonts w:ascii="Calibri" w:hAnsi="Calibri" w:cs="Arial"/>
          <w:color w:val="000000"/>
          <w:lang w:val="en-US"/>
        </w:rPr>
        <w:t>BNJS</w:t>
      </w:r>
      <w:r w:rsidRPr="00883546">
        <w:rPr>
          <w:rFonts w:ascii="Calibri" w:hAnsi="Calibri" w:cs="Arial"/>
          <w:color w:val="000000"/>
          <w:lang w:val="en-US"/>
        </w:rPr>
        <w:t xml:space="preserve"> Library has an obligation under the </w:t>
      </w:r>
      <w:hyperlink r:id="rId28" w:history="1">
        <w:r w:rsidRPr="00883546">
          <w:rPr>
            <w:rStyle w:val="Hyperlink"/>
            <w:rFonts w:ascii="Calibri" w:hAnsi="Calibri" w:cs="Arial"/>
            <w:lang w:val="en-US"/>
          </w:rPr>
          <w:t>School Library Bill of Rights</w:t>
        </w:r>
      </w:hyperlink>
      <w:r w:rsidRPr="00883546">
        <w:rPr>
          <w:rFonts w:ascii="Calibri" w:hAnsi="Calibri" w:cs="Arial"/>
          <w:color w:val="000000"/>
          <w:lang w:val="en-US"/>
        </w:rPr>
        <w:t xml:space="preserve"> </w:t>
      </w:r>
      <w:r w:rsidR="00CD0B81" w:rsidRPr="00883546">
        <w:rPr>
          <w:rFonts w:ascii="Calibri" w:hAnsi="Calibri" w:cs="Arial"/>
          <w:color w:val="000000"/>
          <w:lang w:val="en-US"/>
        </w:rPr>
        <w:t xml:space="preserve">and the statement on </w:t>
      </w:r>
      <w:hyperlink r:id="rId29" w:history="1">
        <w:r w:rsidR="00CD0B81" w:rsidRPr="00883546">
          <w:rPr>
            <w:rStyle w:val="Hyperlink"/>
            <w:rFonts w:ascii="Calibri" w:hAnsi="Calibri" w:cs="Arial"/>
            <w:lang w:val="en-US"/>
          </w:rPr>
          <w:t>Free Access to Information</w:t>
        </w:r>
      </w:hyperlink>
      <w:r w:rsidR="00CD0B81" w:rsidRPr="00883546">
        <w:rPr>
          <w:rFonts w:ascii="Calibri" w:hAnsi="Calibri" w:cs="Arial"/>
          <w:color w:val="000000"/>
          <w:lang w:val="en-US"/>
        </w:rPr>
        <w:t xml:space="preserve"> </w:t>
      </w:r>
      <w:r w:rsidR="000E6C05" w:rsidRPr="00883546">
        <w:rPr>
          <w:rFonts w:ascii="Calibri" w:hAnsi="Calibri" w:cs="Arial"/>
          <w:color w:val="000000"/>
          <w:lang w:val="en-US"/>
        </w:rPr>
        <w:t>to provide resources that expose users to varying opinions and information which encourage student’s critical thinking and help them make informed decisions. It is acknowledged</w:t>
      </w:r>
      <w:r w:rsidR="00036749">
        <w:rPr>
          <w:rFonts w:ascii="Calibri" w:hAnsi="Calibri" w:cs="Arial"/>
          <w:color w:val="000000"/>
          <w:lang w:val="en-US"/>
        </w:rPr>
        <w:t xml:space="preserve"> that the learning community </w:t>
      </w:r>
      <w:r w:rsidR="000E6C05" w:rsidRPr="00883546">
        <w:rPr>
          <w:rFonts w:ascii="Calibri" w:hAnsi="Calibri" w:cs="Arial"/>
          <w:color w:val="000000"/>
          <w:lang w:val="en-US"/>
        </w:rPr>
        <w:t xml:space="preserve">has the right to object to the inclusion of material that may be deemed controversial, inappropriate </w:t>
      </w:r>
      <w:r w:rsidR="00036749">
        <w:rPr>
          <w:rFonts w:ascii="Calibri" w:hAnsi="Calibri" w:cs="Arial"/>
          <w:color w:val="000000"/>
          <w:lang w:val="en-US"/>
        </w:rPr>
        <w:t>or offensive. The right of the challenger will be treated with respect and courtesy.</w:t>
      </w:r>
    </w:p>
    <w:p w14:paraId="538F8FA2" w14:textId="77777777" w:rsidR="00036749" w:rsidRDefault="00036749" w:rsidP="00B86E2F">
      <w:pPr>
        <w:spacing w:line="360" w:lineRule="auto"/>
        <w:outlineLvl w:val="0"/>
        <w:rPr>
          <w:rFonts w:ascii="Calibri" w:hAnsi="Calibri" w:cs="Arial"/>
          <w:color w:val="000000"/>
          <w:lang w:val="en-US"/>
        </w:rPr>
      </w:pPr>
    </w:p>
    <w:p w14:paraId="3E2AC5FC" w14:textId="7F3BDB2E" w:rsidR="00036749" w:rsidRPr="00036749" w:rsidRDefault="00036749" w:rsidP="00B86E2F">
      <w:pPr>
        <w:pStyle w:val="ListParagraph"/>
        <w:numPr>
          <w:ilvl w:val="0"/>
          <w:numId w:val="31"/>
        </w:numPr>
        <w:spacing w:line="360" w:lineRule="auto"/>
        <w:outlineLvl w:val="0"/>
        <w:rPr>
          <w:rFonts w:ascii="Calibri" w:hAnsi="Calibri" w:cs="Arial"/>
          <w:color w:val="000000"/>
          <w:lang w:val="en-US"/>
        </w:rPr>
      </w:pPr>
      <w:r w:rsidRPr="00036749">
        <w:rPr>
          <w:rFonts w:ascii="Calibri" w:hAnsi="Calibri" w:cs="Arial"/>
          <w:color w:val="000000"/>
          <w:lang w:val="en-US"/>
        </w:rPr>
        <w:t>On receipt of a complaint, initial contact will be made by the teacher librarian to the challenger to resolve any misunderstanding.</w:t>
      </w:r>
    </w:p>
    <w:p w14:paraId="08DDE12F" w14:textId="6FA67AB1" w:rsidR="00E710E0" w:rsidRDefault="0000172E" w:rsidP="00B86E2F">
      <w:pPr>
        <w:pStyle w:val="ListParagraph"/>
        <w:numPr>
          <w:ilvl w:val="0"/>
          <w:numId w:val="31"/>
        </w:numPr>
        <w:spacing w:line="360" w:lineRule="auto"/>
        <w:outlineLvl w:val="0"/>
        <w:rPr>
          <w:rFonts w:ascii="Calibri" w:hAnsi="Calibri" w:cs="Arial"/>
          <w:color w:val="000000"/>
          <w:lang w:val="en-US"/>
        </w:rPr>
      </w:pPr>
      <w:r>
        <w:rPr>
          <w:rFonts w:ascii="Calibri" w:hAnsi="Calibri" w:cs="Arial"/>
          <w:color w:val="000000"/>
          <w:lang w:val="en-US"/>
        </w:rPr>
        <w:t>If the complain</w:t>
      </w:r>
      <w:r w:rsidR="00036749">
        <w:rPr>
          <w:rFonts w:ascii="Calibri" w:hAnsi="Calibri" w:cs="Arial"/>
          <w:color w:val="000000"/>
          <w:lang w:val="en-US"/>
        </w:rPr>
        <w:t xml:space="preserve">t is to continue, </w:t>
      </w:r>
      <w:r w:rsidR="00545D64">
        <w:rPr>
          <w:rFonts w:ascii="Calibri" w:hAnsi="Calibri" w:cs="Arial"/>
          <w:color w:val="000000"/>
          <w:lang w:val="en-US"/>
        </w:rPr>
        <w:t xml:space="preserve">a </w:t>
      </w:r>
      <w:r w:rsidR="00545D64" w:rsidRPr="00036749">
        <w:rPr>
          <w:rFonts w:ascii="Calibri" w:hAnsi="Calibri" w:cs="Arial"/>
          <w:color w:val="000000"/>
          <w:lang w:val="en-US"/>
        </w:rPr>
        <w:t xml:space="preserve">copy of the Book Nook Library Policy </w:t>
      </w:r>
      <w:r w:rsidR="00545D64">
        <w:rPr>
          <w:rFonts w:ascii="Calibri" w:hAnsi="Calibri" w:cs="Arial"/>
          <w:color w:val="000000"/>
          <w:lang w:val="en-US"/>
        </w:rPr>
        <w:t xml:space="preserve">with the selection criteria and challenges section highlighted, </w:t>
      </w:r>
      <w:r w:rsidR="00545D64" w:rsidRPr="00036749">
        <w:rPr>
          <w:rFonts w:ascii="Calibri" w:hAnsi="Calibri" w:cs="Arial"/>
          <w:color w:val="000000"/>
          <w:lang w:val="en-US"/>
        </w:rPr>
        <w:t xml:space="preserve">will be forwarded to the </w:t>
      </w:r>
      <w:r w:rsidR="00545D64">
        <w:rPr>
          <w:rFonts w:ascii="Calibri" w:hAnsi="Calibri" w:cs="Arial"/>
          <w:color w:val="000000"/>
          <w:lang w:val="en-US"/>
        </w:rPr>
        <w:t>challenger who</w:t>
      </w:r>
      <w:r w:rsidR="00036749">
        <w:rPr>
          <w:rFonts w:ascii="Calibri" w:hAnsi="Calibri" w:cs="Arial"/>
          <w:color w:val="000000"/>
          <w:lang w:val="en-US"/>
        </w:rPr>
        <w:t xml:space="preserve"> is required to</w:t>
      </w:r>
      <w:r w:rsidR="00AF6342" w:rsidRPr="00036749">
        <w:rPr>
          <w:rFonts w:ascii="Calibri" w:hAnsi="Calibri" w:cs="Arial"/>
          <w:color w:val="000000"/>
          <w:lang w:val="en-US"/>
        </w:rPr>
        <w:t xml:space="preserve"> fill in a </w:t>
      </w:r>
      <w:r w:rsidR="000E6C05" w:rsidRPr="00036749">
        <w:rPr>
          <w:rFonts w:ascii="Calibri" w:hAnsi="Calibri" w:cs="Arial"/>
          <w:b/>
          <w:color w:val="000000"/>
          <w:lang w:val="en-US"/>
        </w:rPr>
        <w:t>Request for consideration of sc</w:t>
      </w:r>
      <w:r w:rsidR="00AF6342" w:rsidRPr="00036749">
        <w:rPr>
          <w:rFonts w:ascii="Calibri" w:hAnsi="Calibri" w:cs="Arial"/>
          <w:b/>
          <w:color w:val="000000"/>
          <w:lang w:val="en-US"/>
        </w:rPr>
        <w:t>hool and library resources</w:t>
      </w:r>
      <w:r w:rsidR="00AF6342" w:rsidRPr="00036749">
        <w:rPr>
          <w:rFonts w:ascii="Calibri" w:hAnsi="Calibri" w:cs="Arial"/>
          <w:color w:val="000000"/>
          <w:lang w:val="en-US"/>
        </w:rPr>
        <w:t xml:space="preserve"> form</w:t>
      </w:r>
      <w:r w:rsidR="000E6C05" w:rsidRPr="00036749">
        <w:rPr>
          <w:rFonts w:ascii="Calibri" w:hAnsi="Calibri" w:cs="Arial"/>
          <w:color w:val="000000"/>
          <w:lang w:val="en-US"/>
        </w:rPr>
        <w:t xml:space="preserve"> </w:t>
      </w:r>
      <w:r w:rsidR="00612C24">
        <w:rPr>
          <w:rFonts w:ascii="Calibri" w:hAnsi="Calibri" w:cs="Arial"/>
          <w:color w:val="000000"/>
          <w:lang w:val="en-US"/>
        </w:rPr>
        <w:t>(</w:t>
      </w:r>
      <w:r w:rsidR="00545D64">
        <w:rPr>
          <w:rFonts w:ascii="Calibri" w:hAnsi="Calibri" w:cs="Arial"/>
          <w:color w:val="000000"/>
          <w:lang w:val="en-US"/>
        </w:rPr>
        <w:t xml:space="preserve">Appendix 1). This </w:t>
      </w:r>
      <w:r w:rsidR="000E6C05" w:rsidRPr="00036749">
        <w:rPr>
          <w:rFonts w:ascii="Calibri" w:hAnsi="Calibri" w:cs="Arial"/>
          <w:color w:val="000000"/>
          <w:lang w:val="en-US"/>
        </w:rPr>
        <w:t>will be handed in to the teacher librarian</w:t>
      </w:r>
      <w:r w:rsidR="00545D64">
        <w:rPr>
          <w:rFonts w:ascii="Calibri" w:hAnsi="Calibri" w:cs="Arial"/>
          <w:color w:val="000000"/>
          <w:lang w:val="en-US"/>
        </w:rPr>
        <w:t xml:space="preserve"> and the principal will be </w:t>
      </w:r>
      <w:r w:rsidR="00612C24">
        <w:rPr>
          <w:rFonts w:ascii="Calibri" w:hAnsi="Calibri" w:cs="Arial"/>
          <w:color w:val="000000"/>
          <w:lang w:val="en-US"/>
        </w:rPr>
        <w:t>notified</w:t>
      </w:r>
      <w:r w:rsidR="00545D64">
        <w:rPr>
          <w:rFonts w:ascii="Calibri" w:hAnsi="Calibri" w:cs="Arial"/>
          <w:color w:val="000000"/>
          <w:lang w:val="en-US"/>
        </w:rPr>
        <w:t>.</w:t>
      </w:r>
    </w:p>
    <w:p w14:paraId="2F6D204B" w14:textId="30693021" w:rsidR="00036749" w:rsidRDefault="00612C24" w:rsidP="00B86E2F">
      <w:pPr>
        <w:pStyle w:val="ListParagraph"/>
        <w:numPr>
          <w:ilvl w:val="0"/>
          <w:numId w:val="31"/>
        </w:numPr>
        <w:spacing w:line="360" w:lineRule="auto"/>
        <w:outlineLvl w:val="0"/>
        <w:rPr>
          <w:rFonts w:ascii="Calibri" w:hAnsi="Calibri" w:cs="Arial"/>
          <w:color w:val="000000"/>
          <w:lang w:val="en-US"/>
        </w:rPr>
      </w:pPr>
      <w:r>
        <w:rPr>
          <w:rFonts w:ascii="Calibri" w:hAnsi="Calibri" w:cs="Arial"/>
          <w:color w:val="000000"/>
          <w:lang w:val="en-US"/>
        </w:rPr>
        <w:t xml:space="preserve">On </w:t>
      </w:r>
      <w:r w:rsidR="001B7FDB">
        <w:rPr>
          <w:rFonts w:ascii="Calibri" w:hAnsi="Calibri" w:cs="Arial"/>
          <w:color w:val="000000"/>
          <w:lang w:val="en-US"/>
        </w:rPr>
        <w:t>receipt</w:t>
      </w:r>
      <w:r>
        <w:rPr>
          <w:rFonts w:ascii="Calibri" w:hAnsi="Calibri" w:cs="Arial"/>
          <w:color w:val="000000"/>
          <w:lang w:val="en-US"/>
        </w:rPr>
        <w:t xml:space="preserve"> of this form</w:t>
      </w:r>
      <w:r w:rsidR="00036749">
        <w:rPr>
          <w:rFonts w:ascii="Calibri" w:hAnsi="Calibri" w:cs="Arial"/>
          <w:color w:val="000000"/>
          <w:lang w:val="en-US"/>
        </w:rPr>
        <w:t>, the challenger is informed of the fortnight response to their complaint.</w:t>
      </w:r>
    </w:p>
    <w:p w14:paraId="7A96FBD6" w14:textId="6D703387" w:rsidR="00AF6342" w:rsidRPr="00036749" w:rsidRDefault="00036749" w:rsidP="00B86E2F">
      <w:pPr>
        <w:pStyle w:val="ListParagraph"/>
        <w:numPr>
          <w:ilvl w:val="0"/>
          <w:numId w:val="31"/>
        </w:numPr>
        <w:spacing w:line="360" w:lineRule="auto"/>
        <w:outlineLvl w:val="0"/>
        <w:rPr>
          <w:rFonts w:ascii="Calibri" w:hAnsi="Calibri" w:cs="Arial"/>
          <w:color w:val="000000"/>
          <w:lang w:val="en-US"/>
        </w:rPr>
      </w:pPr>
      <w:r>
        <w:rPr>
          <w:rFonts w:ascii="Calibri" w:hAnsi="Calibri" w:cs="Arial"/>
          <w:color w:val="000000"/>
          <w:lang w:val="en-US"/>
        </w:rPr>
        <w:t xml:space="preserve">A </w:t>
      </w:r>
      <w:r w:rsidR="000E6C05" w:rsidRPr="00036749">
        <w:rPr>
          <w:rFonts w:ascii="Calibri" w:hAnsi="Calibri" w:cs="Arial"/>
          <w:color w:val="000000"/>
          <w:lang w:val="en-US"/>
        </w:rPr>
        <w:t xml:space="preserve">panel consisting of the </w:t>
      </w:r>
      <w:r>
        <w:rPr>
          <w:rFonts w:ascii="Calibri" w:hAnsi="Calibri" w:cs="Arial"/>
          <w:color w:val="000000"/>
          <w:lang w:val="en-US"/>
        </w:rPr>
        <w:t>principal (or nominee), t</w:t>
      </w:r>
      <w:r w:rsidR="000E6C05" w:rsidRPr="00036749">
        <w:rPr>
          <w:rFonts w:ascii="Calibri" w:hAnsi="Calibri" w:cs="Arial"/>
          <w:color w:val="000000"/>
          <w:lang w:val="en-US"/>
        </w:rPr>
        <w:t>eacher librarian</w:t>
      </w:r>
      <w:r>
        <w:rPr>
          <w:rFonts w:ascii="Calibri" w:hAnsi="Calibri" w:cs="Arial"/>
          <w:color w:val="000000"/>
          <w:lang w:val="en-US"/>
        </w:rPr>
        <w:t xml:space="preserve"> and one other staff member</w:t>
      </w:r>
      <w:r w:rsidR="00AF6342" w:rsidRPr="00036749">
        <w:rPr>
          <w:rFonts w:ascii="Calibri" w:hAnsi="Calibri" w:cs="Arial"/>
          <w:color w:val="000000"/>
          <w:lang w:val="en-US"/>
        </w:rPr>
        <w:t xml:space="preserve"> will review the item. The item in question will remain in the colle</w:t>
      </w:r>
      <w:r w:rsidR="00890922" w:rsidRPr="00036749">
        <w:rPr>
          <w:rFonts w:ascii="Calibri" w:hAnsi="Calibri" w:cs="Arial"/>
          <w:color w:val="000000"/>
          <w:lang w:val="en-US"/>
        </w:rPr>
        <w:t xml:space="preserve">ction during the review process, however the </w:t>
      </w:r>
      <w:r>
        <w:rPr>
          <w:rFonts w:ascii="Calibri" w:hAnsi="Calibri" w:cs="Arial"/>
          <w:color w:val="000000"/>
          <w:lang w:val="en-US"/>
        </w:rPr>
        <w:t>challenger</w:t>
      </w:r>
      <w:r w:rsidR="00890922" w:rsidRPr="00036749">
        <w:rPr>
          <w:rFonts w:ascii="Calibri" w:hAnsi="Calibri" w:cs="Arial"/>
          <w:color w:val="000000"/>
          <w:lang w:val="en-US"/>
        </w:rPr>
        <w:t xml:space="preserve"> may elect for the item not to be loaned to their child/ren.</w:t>
      </w:r>
      <w:r w:rsidR="00816904" w:rsidRPr="00036749">
        <w:rPr>
          <w:rFonts w:ascii="Calibri" w:hAnsi="Calibri" w:cs="Arial"/>
          <w:color w:val="000000"/>
          <w:lang w:val="en-US"/>
        </w:rPr>
        <w:t xml:space="preserve"> Once a decision has been made, the disputed item may remain in the collection, be withdrawn to Teacher Reference or removed permanently from the collection.</w:t>
      </w:r>
    </w:p>
    <w:p w14:paraId="2AD509BC" w14:textId="4273F3B3" w:rsidR="006537B0" w:rsidRPr="00883546" w:rsidRDefault="006537B0" w:rsidP="00545D64">
      <w:pPr>
        <w:pStyle w:val="ListParagraph"/>
        <w:numPr>
          <w:ilvl w:val="0"/>
          <w:numId w:val="31"/>
        </w:numPr>
        <w:spacing w:line="360" w:lineRule="auto"/>
        <w:outlineLvl w:val="0"/>
        <w:rPr>
          <w:rFonts w:ascii="Calibri" w:hAnsi="Calibri" w:cs="Arial"/>
          <w:color w:val="000000"/>
          <w:lang w:val="en-US"/>
        </w:rPr>
      </w:pPr>
      <w:r w:rsidRPr="00883546">
        <w:rPr>
          <w:rFonts w:ascii="Calibri" w:hAnsi="Calibri" w:cs="Arial"/>
          <w:color w:val="000000"/>
          <w:lang w:val="en-US"/>
        </w:rPr>
        <w:t xml:space="preserve">The principal </w:t>
      </w:r>
      <w:r w:rsidR="00545D64">
        <w:rPr>
          <w:rFonts w:ascii="Calibri" w:hAnsi="Calibri" w:cs="Arial"/>
          <w:color w:val="000000"/>
          <w:lang w:val="en-US"/>
        </w:rPr>
        <w:t xml:space="preserve">(if principal’s nominee on panel) </w:t>
      </w:r>
      <w:r w:rsidRPr="00883546">
        <w:rPr>
          <w:rFonts w:ascii="Calibri" w:hAnsi="Calibri" w:cs="Arial"/>
          <w:color w:val="000000"/>
          <w:lang w:val="en-US"/>
        </w:rPr>
        <w:t>and complainant will be notified in writing of the decision and a copy will be kept on file in the library until the item is weeded using the library’s weeding criterion.</w:t>
      </w:r>
    </w:p>
    <w:p w14:paraId="5A97431E" w14:textId="4CEFDD48" w:rsidR="006537B0" w:rsidRPr="00883546" w:rsidRDefault="006537B0" w:rsidP="00545D64">
      <w:pPr>
        <w:pStyle w:val="ListParagraph"/>
        <w:numPr>
          <w:ilvl w:val="0"/>
          <w:numId w:val="31"/>
        </w:numPr>
        <w:spacing w:line="360" w:lineRule="auto"/>
        <w:outlineLvl w:val="0"/>
        <w:rPr>
          <w:rFonts w:ascii="Calibri" w:hAnsi="Calibri" w:cs="Arial"/>
          <w:color w:val="000000"/>
          <w:lang w:val="en-US"/>
        </w:rPr>
      </w:pPr>
      <w:r w:rsidRPr="00883546">
        <w:rPr>
          <w:rFonts w:ascii="Calibri" w:hAnsi="Calibri" w:cs="Arial"/>
          <w:color w:val="000000"/>
          <w:lang w:val="en-US"/>
        </w:rPr>
        <w:t xml:space="preserve">If there is an objection to </w:t>
      </w:r>
      <w:r w:rsidR="00CC0251" w:rsidRPr="00883546">
        <w:rPr>
          <w:rFonts w:ascii="Calibri" w:hAnsi="Calibri" w:cs="Arial"/>
          <w:color w:val="000000"/>
          <w:lang w:val="en-US"/>
        </w:rPr>
        <w:t>the decision by the complainant the principal will be the final arbitrator.</w:t>
      </w:r>
    </w:p>
    <w:p w14:paraId="2F1E034E" w14:textId="159C4C82" w:rsidR="00D23B6B" w:rsidRPr="00883546" w:rsidRDefault="00CC0251" w:rsidP="00545D64">
      <w:pPr>
        <w:pStyle w:val="ListParagraph"/>
        <w:numPr>
          <w:ilvl w:val="0"/>
          <w:numId w:val="31"/>
        </w:numPr>
        <w:spacing w:line="360" w:lineRule="auto"/>
        <w:outlineLvl w:val="0"/>
        <w:rPr>
          <w:rFonts w:ascii="Calibri" w:hAnsi="Calibri" w:cs="Arial"/>
          <w:color w:val="000000"/>
          <w:lang w:val="en-US"/>
        </w:rPr>
      </w:pPr>
      <w:r w:rsidRPr="00883546">
        <w:rPr>
          <w:rFonts w:ascii="Calibri" w:hAnsi="Calibri" w:cs="Arial"/>
          <w:color w:val="000000"/>
          <w:lang w:val="en-US"/>
        </w:rPr>
        <w:t xml:space="preserve">If the complainant wishes to take this matter further, it will be referred to the School </w:t>
      </w:r>
      <w:r w:rsidR="00F8250B">
        <w:rPr>
          <w:rFonts w:ascii="Calibri" w:hAnsi="Calibri" w:cs="Arial"/>
          <w:color w:val="000000"/>
          <w:lang w:val="en-US"/>
        </w:rPr>
        <w:t>Board</w:t>
      </w:r>
      <w:r w:rsidRPr="00883546">
        <w:rPr>
          <w:rFonts w:ascii="Calibri" w:hAnsi="Calibri" w:cs="Arial"/>
          <w:color w:val="000000"/>
          <w:lang w:val="en-US"/>
        </w:rPr>
        <w:t xml:space="preserve"> </w:t>
      </w:r>
      <w:r w:rsidR="00F040FA" w:rsidRPr="00883546">
        <w:rPr>
          <w:rFonts w:ascii="Calibri" w:hAnsi="Calibri" w:cs="Arial"/>
          <w:color w:val="000000"/>
          <w:lang w:val="en-US"/>
        </w:rPr>
        <w:t>and then the Association of Independent Schools.</w:t>
      </w:r>
    </w:p>
    <w:p w14:paraId="6E5E0D11" w14:textId="77777777" w:rsidR="00F040FA" w:rsidRPr="00883546" w:rsidRDefault="00F040FA" w:rsidP="00B86E2F">
      <w:pPr>
        <w:pStyle w:val="ListParagraph"/>
        <w:spacing w:line="360" w:lineRule="auto"/>
        <w:outlineLvl w:val="0"/>
        <w:rPr>
          <w:rFonts w:ascii="Calibri" w:hAnsi="Calibri" w:cs="Arial"/>
          <w:color w:val="000000"/>
          <w:lang w:val="en-US"/>
        </w:rPr>
      </w:pPr>
    </w:p>
    <w:p w14:paraId="789AAB8A" w14:textId="6A3BE2D9" w:rsidR="00D23B6B" w:rsidRPr="00883546" w:rsidRDefault="00D23B6B" w:rsidP="00B86E2F">
      <w:pPr>
        <w:spacing w:line="360" w:lineRule="auto"/>
        <w:outlineLvl w:val="0"/>
        <w:rPr>
          <w:rFonts w:ascii="Calibri" w:hAnsi="Calibri" w:cs="Arial"/>
          <w:color w:val="000000"/>
          <w:lang w:val="en-US"/>
        </w:rPr>
      </w:pPr>
      <w:r w:rsidRPr="00883546">
        <w:rPr>
          <w:rFonts w:ascii="Calibri" w:hAnsi="Calibri" w:cs="Arial"/>
          <w:color w:val="000000"/>
          <w:lang w:val="en-US"/>
        </w:rPr>
        <w:t>(</w:t>
      </w:r>
      <w:r w:rsidR="00545D64" w:rsidRPr="00883546">
        <w:rPr>
          <w:rFonts w:ascii="Calibri" w:hAnsi="Calibri" w:cs="Arial"/>
          <w:color w:val="000000"/>
          <w:lang w:val="en-US"/>
        </w:rPr>
        <w:t>ALIA, 2007</w:t>
      </w:r>
      <w:r w:rsidR="00545D64">
        <w:rPr>
          <w:rFonts w:ascii="Calibri" w:hAnsi="Calibri" w:cs="Arial"/>
          <w:color w:val="000000"/>
          <w:lang w:val="en-US"/>
        </w:rPr>
        <w:t>b</w:t>
      </w:r>
      <w:r w:rsidR="00545D64" w:rsidRPr="00883546">
        <w:rPr>
          <w:rFonts w:ascii="Calibri" w:hAnsi="Calibri" w:cs="Arial"/>
          <w:color w:val="000000"/>
          <w:lang w:val="en-US"/>
        </w:rPr>
        <w:t>,</w:t>
      </w:r>
      <w:r w:rsidR="00545D64">
        <w:rPr>
          <w:rFonts w:ascii="Calibri" w:hAnsi="Calibri" w:cs="Arial"/>
          <w:color w:val="000000"/>
          <w:lang w:val="en-US"/>
        </w:rPr>
        <w:t xml:space="preserve"> ALIA Schools, 2007,</w:t>
      </w:r>
      <w:r w:rsidR="00545D64" w:rsidRPr="00883546">
        <w:rPr>
          <w:rFonts w:ascii="Calibri" w:hAnsi="Calibri" w:cs="Arial"/>
          <w:color w:val="000000"/>
          <w:lang w:val="en-US"/>
        </w:rPr>
        <w:t xml:space="preserve"> </w:t>
      </w:r>
      <w:r w:rsidRPr="00883546">
        <w:rPr>
          <w:rFonts w:ascii="Calibri" w:hAnsi="Calibri" w:cs="Arial"/>
          <w:color w:val="000000"/>
          <w:lang w:val="en-US"/>
        </w:rPr>
        <w:t>ASLA, 2000</w:t>
      </w:r>
      <w:r w:rsidR="00CD0B81" w:rsidRPr="00883546">
        <w:rPr>
          <w:rFonts w:ascii="Calibri" w:hAnsi="Calibri" w:cs="Arial"/>
          <w:color w:val="000000"/>
          <w:lang w:val="en-US"/>
        </w:rPr>
        <w:t xml:space="preserve">, </w:t>
      </w:r>
      <w:r w:rsidR="00400379">
        <w:rPr>
          <w:rFonts w:ascii="Calibri" w:hAnsi="Calibri" w:cs="Arial"/>
          <w:color w:val="000000"/>
          <w:lang w:val="en-US"/>
        </w:rPr>
        <w:t>Crotty</w:t>
      </w:r>
      <w:r w:rsidR="00AB08CC">
        <w:rPr>
          <w:rFonts w:ascii="Calibri" w:hAnsi="Calibri" w:cs="Arial"/>
          <w:color w:val="000000"/>
          <w:lang w:val="en-US"/>
        </w:rPr>
        <w:t xml:space="preserve">, 2013, </w:t>
      </w:r>
      <w:r w:rsidR="00090089" w:rsidRPr="00883546">
        <w:rPr>
          <w:rFonts w:ascii="Calibri" w:hAnsi="Calibri" w:cs="Arial"/>
          <w:color w:val="000000"/>
          <w:lang w:val="en-US"/>
        </w:rPr>
        <w:t xml:space="preserve">Scone Public School, </w:t>
      </w:r>
      <w:r w:rsidR="00C71B73" w:rsidRPr="00883546">
        <w:rPr>
          <w:rFonts w:ascii="Calibri" w:hAnsi="Calibri" w:cs="Arial"/>
          <w:color w:val="000000"/>
          <w:lang w:val="en-US"/>
        </w:rPr>
        <w:t>n.d.)</w:t>
      </w:r>
    </w:p>
    <w:p w14:paraId="200AE9BF" w14:textId="55B2C8E7" w:rsidR="009D0DAE" w:rsidRPr="006A19AF" w:rsidRDefault="000C79F3" w:rsidP="00945A15">
      <w:pPr>
        <w:spacing w:line="360" w:lineRule="auto"/>
        <w:jc w:val="center"/>
        <w:rPr>
          <w:rFonts w:ascii="Times New Roman" w:hAnsi="Times New Roman" w:cs="Times New Roman"/>
          <w:b/>
        </w:rPr>
      </w:pPr>
      <w:r>
        <w:rPr>
          <w:rFonts w:ascii="Times New Roman" w:hAnsi="Times New Roman" w:cs="Times New Roman"/>
          <w:b/>
        </w:rPr>
        <w:t>References</w:t>
      </w:r>
    </w:p>
    <w:p w14:paraId="5DB61382" w14:textId="77777777" w:rsidR="009D0DAE" w:rsidRDefault="009D0DAE" w:rsidP="00B86E2F">
      <w:pPr>
        <w:spacing w:line="360" w:lineRule="auto"/>
        <w:outlineLvl w:val="0"/>
        <w:rPr>
          <w:rFonts w:ascii="Times New Roman" w:hAnsi="Times New Roman" w:cs="Times New Roman"/>
        </w:rPr>
      </w:pPr>
    </w:p>
    <w:p w14:paraId="7B073EA3" w14:textId="709B709B" w:rsidR="002D0093" w:rsidRDefault="002D0093" w:rsidP="00942593">
      <w:pPr>
        <w:spacing w:line="360" w:lineRule="auto"/>
        <w:ind w:left="567" w:hanging="567"/>
        <w:rPr>
          <w:rFonts w:ascii="Times New Roman" w:hAnsi="Times New Roman" w:cs="Times New Roman"/>
        </w:rPr>
      </w:pPr>
      <w:r>
        <w:rPr>
          <w:rFonts w:ascii="Times New Roman" w:hAnsi="Times New Roman" w:cs="Times New Roman"/>
        </w:rPr>
        <w:t xml:space="preserve">Arizona State Library. (2008). Collection assessment and mapping. </w:t>
      </w:r>
      <w:r w:rsidRPr="002D0093">
        <w:rPr>
          <w:rFonts w:ascii="Times New Roman" w:hAnsi="Times New Roman" w:cs="Times New Roman"/>
          <w:i/>
        </w:rPr>
        <w:t>Arizona State Library, Archives and Public Records</w:t>
      </w:r>
      <w:r>
        <w:rPr>
          <w:rFonts w:ascii="Times New Roman" w:hAnsi="Times New Roman" w:cs="Times New Roman"/>
        </w:rPr>
        <w:t xml:space="preserve">. Retrieved from </w:t>
      </w:r>
      <w:hyperlink r:id="rId30" w:history="1">
        <w:r w:rsidRPr="004869E0">
          <w:rPr>
            <w:rStyle w:val="Hyperlink"/>
            <w:rFonts w:ascii="Times New Roman" w:hAnsi="Times New Roman" w:cs="Times New Roman"/>
          </w:rPr>
          <w:t>http://www.azlibrary.gov/cdt/collass.aspx</w:t>
        </w:r>
      </w:hyperlink>
    </w:p>
    <w:p w14:paraId="35D28A3A" w14:textId="77777777" w:rsidR="002D0093" w:rsidRDefault="002D0093" w:rsidP="00942593">
      <w:pPr>
        <w:spacing w:line="360" w:lineRule="auto"/>
        <w:ind w:left="567" w:hanging="567"/>
        <w:rPr>
          <w:rFonts w:ascii="Times New Roman" w:hAnsi="Times New Roman" w:cs="Times New Roman"/>
        </w:rPr>
      </w:pPr>
    </w:p>
    <w:p w14:paraId="2D175B3D" w14:textId="2235B2EE" w:rsidR="009D0DAE" w:rsidRDefault="009D0DAE" w:rsidP="00942593">
      <w:pPr>
        <w:spacing w:line="360" w:lineRule="auto"/>
        <w:ind w:left="567" w:hanging="567"/>
        <w:rPr>
          <w:rFonts w:ascii="Times New Roman" w:hAnsi="Times New Roman" w:cs="Times New Roman"/>
        </w:rPr>
      </w:pPr>
      <w:r>
        <w:rPr>
          <w:rFonts w:ascii="Times New Roman" w:hAnsi="Times New Roman" w:cs="Times New Roman"/>
        </w:rPr>
        <w:t>Australian Curriculum, Assessment and Reporting Authority</w:t>
      </w:r>
      <w:r w:rsidR="00D93434">
        <w:rPr>
          <w:rFonts w:ascii="Times New Roman" w:hAnsi="Times New Roman" w:cs="Times New Roman"/>
        </w:rPr>
        <w:t xml:space="preserve"> (ACARA)</w:t>
      </w:r>
      <w:r>
        <w:rPr>
          <w:rFonts w:ascii="Times New Roman" w:hAnsi="Times New Roman" w:cs="Times New Roman"/>
        </w:rPr>
        <w:t xml:space="preserve">. (2013). The Australian Curriculum v4.2. Retrieved from </w:t>
      </w:r>
      <w:hyperlink r:id="rId31" w:history="1">
        <w:r w:rsidRPr="0033119F">
          <w:rPr>
            <w:rStyle w:val="Hyperlink"/>
            <w:rFonts w:ascii="Times New Roman" w:hAnsi="Times New Roman" w:cs="Times New Roman"/>
          </w:rPr>
          <w:t>http://www.australiancurriculum.edu.au</w:t>
        </w:r>
      </w:hyperlink>
    </w:p>
    <w:p w14:paraId="580B4F99" w14:textId="77777777" w:rsidR="00311B21" w:rsidRDefault="00311B21" w:rsidP="00942593">
      <w:pPr>
        <w:spacing w:line="360" w:lineRule="auto"/>
        <w:ind w:left="567" w:hanging="567"/>
        <w:outlineLvl w:val="0"/>
        <w:rPr>
          <w:rFonts w:ascii="Times New Roman" w:hAnsi="Times New Roman" w:cs="Arial"/>
          <w:color w:val="000000"/>
          <w:lang w:val="en-US"/>
        </w:rPr>
      </w:pPr>
    </w:p>
    <w:p w14:paraId="60F5DEE9" w14:textId="6E1D49BB" w:rsidR="002E724E" w:rsidRDefault="002E724E" w:rsidP="00942593">
      <w:pPr>
        <w:spacing w:line="360" w:lineRule="auto"/>
        <w:ind w:left="567" w:hanging="567"/>
        <w:outlineLvl w:val="0"/>
        <w:rPr>
          <w:rFonts w:ascii="Times New Roman" w:hAnsi="Times New Roman" w:cs="Arial"/>
          <w:color w:val="000000"/>
          <w:lang w:val="en-US"/>
        </w:rPr>
      </w:pPr>
      <w:r>
        <w:rPr>
          <w:rFonts w:ascii="Times New Roman" w:hAnsi="Times New Roman" w:cs="Arial"/>
          <w:color w:val="000000"/>
          <w:lang w:val="en-US"/>
        </w:rPr>
        <w:t xml:space="preserve">Australian Government. (2011-2012). Australian Classification. Retrieved from </w:t>
      </w:r>
      <w:hyperlink r:id="rId32" w:history="1">
        <w:r w:rsidRPr="004C5342">
          <w:rPr>
            <w:rStyle w:val="Hyperlink"/>
            <w:rFonts w:ascii="Times New Roman" w:hAnsi="Times New Roman" w:cs="Arial"/>
            <w:lang w:val="en-US"/>
          </w:rPr>
          <w:t>http://www.classification.gov.au/Pages/Home.aspx</w:t>
        </w:r>
      </w:hyperlink>
    </w:p>
    <w:p w14:paraId="016F631B" w14:textId="77777777" w:rsidR="002E724E" w:rsidRDefault="002E724E" w:rsidP="00942593">
      <w:pPr>
        <w:spacing w:line="360" w:lineRule="auto"/>
        <w:ind w:left="567" w:hanging="567"/>
        <w:outlineLvl w:val="0"/>
        <w:rPr>
          <w:rFonts w:ascii="Times New Roman" w:hAnsi="Times New Roman" w:cs="Arial"/>
          <w:color w:val="000000"/>
          <w:lang w:val="en-US"/>
        </w:rPr>
      </w:pPr>
    </w:p>
    <w:p w14:paraId="41E19CE9" w14:textId="492DC29A" w:rsidR="00726DA9" w:rsidRDefault="00942593" w:rsidP="00942593">
      <w:pPr>
        <w:spacing w:line="360" w:lineRule="auto"/>
        <w:ind w:left="567" w:hanging="567"/>
        <w:outlineLvl w:val="0"/>
        <w:rPr>
          <w:rFonts w:ascii="Times New Roman" w:hAnsi="Times New Roman" w:cs="Arial"/>
          <w:color w:val="000000"/>
          <w:lang w:val="en-US"/>
        </w:rPr>
      </w:pPr>
      <w:r>
        <w:rPr>
          <w:rFonts w:ascii="Times New Roman" w:hAnsi="Times New Roman" w:cs="Arial"/>
          <w:color w:val="000000"/>
          <w:lang w:val="en-US"/>
        </w:rPr>
        <w:t>Australian Library and Information Association (</w:t>
      </w:r>
      <w:r w:rsidR="00726DA9">
        <w:rPr>
          <w:rFonts w:ascii="Times New Roman" w:hAnsi="Times New Roman" w:cs="Arial"/>
          <w:color w:val="000000"/>
          <w:lang w:val="en-US"/>
        </w:rPr>
        <w:t>ALIA</w:t>
      </w:r>
      <w:r>
        <w:rPr>
          <w:rFonts w:ascii="Times New Roman" w:hAnsi="Times New Roman" w:cs="Arial"/>
          <w:color w:val="000000"/>
          <w:lang w:val="en-US"/>
        </w:rPr>
        <w:t>)</w:t>
      </w:r>
      <w:r w:rsidR="00726DA9">
        <w:rPr>
          <w:rFonts w:ascii="Times New Roman" w:hAnsi="Times New Roman" w:cs="Arial"/>
          <w:color w:val="000000"/>
          <w:lang w:val="en-US"/>
        </w:rPr>
        <w:t xml:space="preserve">. (2007a). Statement on professional conduct. Retrieved from </w:t>
      </w:r>
      <w:hyperlink r:id="rId33" w:history="1">
        <w:r w:rsidR="00726DA9" w:rsidRPr="00971F11">
          <w:rPr>
            <w:rStyle w:val="Hyperlink"/>
            <w:rFonts w:ascii="Times New Roman" w:hAnsi="Times New Roman" w:cs="Arial"/>
            <w:lang w:val="en-US"/>
          </w:rPr>
          <w:t>http://alianet.alia.org.au/policies/professional.conduct.html</w:t>
        </w:r>
      </w:hyperlink>
    </w:p>
    <w:p w14:paraId="074D6985" w14:textId="77777777" w:rsidR="00726DA9" w:rsidRDefault="00726DA9" w:rsidP="00942593">
      <w:pPr>
        <w:spacing w:line="360" w:lineRule="auto"/>
        <w:ind w:left="567" w:hanging="567"/>
        <w:outlineLvl w:val="0"/>
        <w:rPr>
          <w:rFonts w:ascii="Times New Roman" w:hAnsi="Times New Roman" w:cs="Arial"/>
          <w:color w:val="000000"/>
          <w:lang w:val="en-US"/>
        </w:rPr>
      </w:pPr>
    </w:p>
    <w:p w14:paraId="62EA3934" w14:textId="5D9D0D70" w:rsidR="00CD0B81" w:rsidRDefault="00CD0B81" w:rsidP="00942593">
      <w:pPr>
        <w:spacing w:line="360" w:lineRule="auto"/>
        <w:ind w:left="567" w:hanging="567"/>
        <w:outlineLvl w:val="0"/>
      </w:pPr>
      <w:r>
        <w:rPr>
          <w:rFonts w:ascii="Times New Roman" w:hAnsi="Times New Roman" w:cs="Arial"/>
          <w:color w:val="000000"/>
          <w:lang w:val="en-US"/>
        </w:rPr>
        <w:t>ALIA</w:t>
      </w:r>
      <w:r w:rsidRPr="00726DA9">
        <w:rPr>
          <w:rFonts w:ascii="Times New Roman" w:hAnsi="Times New Roman" w:cs="Arial"/>
          <w:lang w:val="en-US"/>
        </w:rPr>
        <w:t>. (2007</w:t>
      </w:r>
      <w:r w:rsidR="00726DA9">
        <w:rPr>
          <w:rFonts w:ascii="Times New Roman" w:hAnsi="Times New Roman" w:cs="Arial"/>
          <w:lang w:val="en-US"/>
        </w:rPr>
        <w:t>b</w:t>
      </w:r>
      <w:r w:rsidRPr="00726DA9">
        <w:rPr>
          <w:rFonts w:ascii="Times New Roman" w:hAnsi="Times New Roman" w:cs="Arial"/>
          <w:lang w:val="en-US"/>
        </w:rPr>
        <w:t>).</w:t>
      </w:r>
      <w:r>
        <w:rPr>
          <w:rFonts w:ascii="Times New Roman" w:hAnsi="Times New Roman" w:cs="Arial"/>
          <w:color w:val="000000"/>
          <w:lang w:val="en-US"/>
        </w:rPr>
        <w:t xml:space="preserve"> Statement on free access to information. Retrieved from </w:t>
      </w:r>
      <w:hyperlink r:id="rId34" w:history="1">
        <w:r w:rsidR="0012544C" w:rsidRPr="004C5342">
          <w:rPr>
            <w:rStyle w:val="Hyperlink"/>
          </w:rPr>
          <w:t>http://alianet.alia.org.au/policies/free.access.html</w:t>
        </w:r>
      </w:hyperlink>
    </w:p>
    <w:p w14:paraId="0568B991" w14:textId="77777777" w:rsidR="00CD0B81" w:rsidRDefault="00CD0B81" w:rsidP="00942593">
      <w:pPr>
        <w:spacing w:line="360" w:lineRule="auto"/>
        <w:ind w:left="567" w:hanging="567"/>
        <w:outlineLvl w:val="0"/>
        <w:rPr>
          <w:rFonts w:ascii="Times New Roman" w:hAnsi="Times New Roman" w:cs="Arial"/>
          <w:color w:val="000000"/>
          <w:lang w:val="en-US"/>
        </w:rPr>
      </w:pPr>
    </w:p>
    <w:p w14:paraId="0FAE58FA" w14:textId="0BEF322E" w:rsidR="00D80752" w:rsidRDefault="00DE3F41" w:rsidP="00942593">
      <w:pPr>
        <w:spacing w:line="360" w:lineRule="auto"/>
        <w:ind w:left="567" w:hanging="567"/>
        <w:outlineLvl w:val="0"/>
        <w:rPr>
          <w:rFonts w:ascii="Times New Roman" w:hAnsi="Times New Roman" w:cs="Arial"/>
          <w:color w:val="000000"/>
          <w:lang w:val="en-US"/>
        </w:rPr>
      </w:pPr>
      <w:r>
        <w:rPr>
          <w:rFonts w:ascii="Times New Roman" w:hAnsi="Times New Roman" w:cs="Arial"/>
          <w:color w:val="000000"/>
          <w:lang w:val="en-US"/>
        </w:rPr>
        <w:t xml:space="preserve">ALIA Schools and Victorian Catholic Teacher Librarians. (2007). A manual for developing policies and procedures in Australian school library resource centres. </w:t>
      </w:r>
      <w:r w:rsidR="001B7FDB">
        <w:rPr>
          <w:rFonts w:ascii="Times New Roman" w:hAnsi="Times New Roman" w:cs="Arial"/>
          <w:color w:val="000000"/>
          <w:lang w:val="en-US"/>
        </w:rPr>
        <w:t>Retrieved</w:t>
      </w:r>
      <w:r>
        <w:rPr>
          <w:rFonts w:ascii="Times New Roman" w:hAnsi="Times New Roman" w:cs="Arial"/>
          <w:color w:val="000000"/>
          <w:lang w:val="en-US"/>
        </w:rPr>
        <w:t xml:space="preserve"> from </w:t>
      </w:r>
      <w:hyperlink r:id="rId35" w:history="1">
        <w:r w:rsidRPr="009A1C9E">
          <w:rPr>
            <w:rStyle w:val="Hyperlink"/>
            <w:rFonts w:ascii="Times New Roman" w:hAnsi="Times New Roman" w:cs="Arial"/>
            <w:lang w:val="en-US"/>
          </w:rPr>
          <w:t>http://www.asla.org.au/site/DefaultSite/filesystem/documents/policies-procedures-manual.pdf</w:t>
        </w:r>
      </w:hyperlink>
    </w:p>
    <w:p w14:paraId="34246C34" w14:textId="77777777" w:rsidR="00DE3F41" w:rsidRDefault="00DE3F41" w:rsidP="00942593">
      <w:pPr>
        <w:spacing w:line="360" w:lineRule="auto"/>
        <w:ind w:left="567" w:hanging="567"/>
        <w:outlineLvl w:val="0"/>
        <w:rPr>
          <w:rFonts w:ascii="Times New Roman" w:hAnsi="Times New Roman" w:cs="Arial"/>
          <w:color w:val="000000"/>
          <w:lang w:val="en-US"/>
        </w:rPr>
      </w:pPr>
    </w:p>
    <w:p w14:paraId="4DF15AFD" w14:textId="1E2440FE" w:rsidR="0012707E" w:rsidRDefault="00942593" w:rsidP="00942593">
      <w:pPr>
        <w:spacing w:line="360" w:lineRule="auto"/>
        <w:ind w:left="567" w:hanging="567"/>
        <w:outlineLvl w:val="0"/>
        <w:rPr>
          <w:rFonts w:ascii="Times New Roman" w:hAnsi="Times New Roman" w:cs="Arial"/>
          <w:color w:val="000000"/>
          <w:lang w:val="en-US"/>
        </w:rPr>
      </w:pPr>
      <w:r>
        <w:rPr>
          <w:rFonts w:ascii="Times New Roman" w:hAnsi="Times New Roman" w:cs="Arial"/>
          <w:color w:val="000000"/>
          <w:lang w:val="en-US"/>
        </w:rPr>
        <w:t>Australian Library and Information Association/</w:t>
      </w:r>
      <w:r w:rsidR="001B7FDB">
        <w:rPr>
          <w:rFonts w:ascii="Times New Roman" w:hAnsi="Times New Roman" w:cs="Arial"/>
          <w:color w:val="000000"/>
          <w:lang w:val="en-US"/>
        </w:rPr>
        <w:t>Australian</w:t>
      </w:r>
      <w:r>
        <w:rPr>
          <w:rFonts w:ascii="Times New Roman" w:hAnsi="Times New Roman" w:cs="Arial"/>
          <w:color w:val="000000"/>
          <w:lang w:val="en-US"/>
        </w:rPr>
        <w:t xml:space="preserve"> School Library Association (ALIA/A</w:t>
      </w:r>
      <w:r w:rsidR="0012707E">
        <w:rPr>
          <w:rFonts w:ascii="Times New Roman" w:hAnsi="Times New Roman" w:cs="Arial"/>
          <w:color w:val="000000"/>
          <w:lang w:val="en-US"/>
        </w:rPr>
        <w:t>SLA</w:t>
      </w:r>
      <w:r>
        <w:rPr>
          <w:rFonts w:ascii="Times New Roman" w:hAnsi="Times New Roman" w:cs="Arial"/>
          <w:color w:val="000000"/>
          <w:lang w:val="en-US"/>
        </w:rPr>
        <w:t>).</w:t>
      </w:r>
      <w:r w:rsidR="0012707E">
        <w:rPr>
          <w:rFonts w:ascii="Times New Roman" w:hAnsi="Times New Roman" w:cs="Arial"/>
          <w:color w:val="000000"/>
          <w:lang w:val="en-US"/>
        </w:rPr>
        <w:t xml:space="preserve"> 2001. </w:t>
      </w:r>
      <w:r w:rsidR="003F4745">
        <w:rPr>
          <w:rFonts w:ascii="Times New Roman" w:hAnsi="Times New Roman" w:cs="Arial"/>
          <w:i/>
          <w:color w:val="000000"/>
          <w:lang w:val="en-US"/>
        </w:rPr>
        <w:t>Learning for the future: d</w:t>
      </w:r>
      <w:r w:rsidR="0012707E" w:rsidRPr="003430ED">
        <w:rPr>
          <w:rFonts w:ascii="Times New Roman" w:hAnsi="Times New Roman" w:cs="Arial"/>
          <w:i/>
          <w:color w:val="000000"/>
          <w:lang w:val="en-US"/>
        </w:rPr>
        <w:t>eveloping information services in schools</w:t>
      </w:r>
      <w:r w:rsidR="0012707E">
        <w:rPr>
          <w:rFonts w:ascii="Times New Roman" w:hAnsi="Times New Roman" w:cs="Arial"/>
          <w:color w:val="000000"/>
          <w:lang w:val="en-US"/>
        </w:rPr>
        <w:t>. Carlton, Victoria: Curriculum Corporation.</w:t>
      </w:r>
    </w:p>
    <w:p w14:paraId="0B7E6F72" w14:textId="77777777" w:rsidR="0012707E" w:rsidRDefault="0012707E" w:rsidP="00942593">
      <w:pPr>
        <w:spacing w:line="360" w:lineRule="auto"/>
        <w:ind w:left="567" w:hanging="567"/>
        <w:outlineLvl w:val="0"/>
        <w:rPr>
          <w:rFonts w:ascii="Times New Roman" w:hAnsi="Times New Roman" w:cs="Arial"/>
          <w:color w:val="000000"/>
          <w:lang w:val="en-US"/>
        </w:rPr>
      </w:pPr>
    </w:p>
    <w:p w14:paraId="49880A9D" w14:textId="3F3C686A" w:rsidR="00ED5F0E" w:rsidRDefault="007E4DB1" w:rsidP="00942593">
      <w:pPr>
        <w:spacing w:line="360" w:lineRule="auto"/>
        <w:ind w:left="567" w:hanging="567"/>
        <w:outlineLvl w:val="0"/>
      </w:pPr>
      <w:r>
        <w:rPr>
          <w:rFonts w:ascii="Times New Roman" w:hAnsi="Times New Roman" w:cs="Arial"/>
          <w:color w:val="000000"/>
          <w:lang w:val="en-US"/>
        </w:rPr>
        <w:t>ALIA/ASLA</w:t>
      </w:r>
      <w:r w:rsidR="00ED5F0E">
        <w:rPr>
          <w:rFonts w:ascii="Times New Roman" w:hAnsi="Times New Roman" w:cs="Arial"/>
          <w:color w:val="000000"/>
          <w:lang w:val="en-US"/>
        </w:rPr>
        <w:t>. (</w:t>
      </w:r>
      <w:r w:rsidR="00ED5F0E" w:rsidRPr="007E4DB1">
        <w:rPr>
          <w:rFonts w:ascii="Times New Roman" w:hAnsi="Times New Roman" w:cs="Arial"/>
          <w:lang w:val="en-US"/>
        </w:rPr>
        <w:t>2009a)</w:t>
      </w:r>
      <w:r w:rsidR="00ED5F0E">
        <w:rPr>
          <w:rFonts w:ascii="Times New Roman" w:hAnsi="Times New Roman" w:cs="Arial"/>
          <w:color w:val="000000"/>
          <w:lang w:val="en-US"/>
        </w:rPr>
        <w:t xml:space="preserve">. Statement on school library resource provision. Retrieved from </w:t>
      </w:r>
      <w:hyperlink r:id="rId36" w:history="1">
        <w:r w:rsidR="00ED5F0E" w:rsidRPr="00F2763B">
          <w:rPr>
            <w:rStyle w:val="Hyperlink"/>
          </w:rPr>
          <w:t>http://www.asla.org.au/policy/school-library-resource-provision.aspx</w:t>
        </w:r>
      </w:hyperlink>
    </w:p>
    <w:p w14:paraId="26B55D2F" w14:textId="77777777" w:rsidR="00ED5F0E" w:rsidRDefault="00ED5F0E" w:rsidP="00942593">
      <w:pPr>
        <w:spacing w:line="360" w:lineRule="auto"/>
        <w:ind w:left="567" w:hanging="567"/>
        <w:outlineLvl w:val="0"/>
        <w:rPr>
          <w:rFonts w:ascii="Times New Roman" w:hAnsi="Times New Roman" w:cs="Arial"/>
          <w:color w:val="000000"/>
          <w:lang w:val="en-US"/>
        </w:rPr>
      </w:pPr>
    </w:p>
    <w:p w14:paraId="494066CF" w14:textId="772F1EA5" w:rsidR="007B6625" w:rsidRDefault="007B6625" w:rsidP="00942593">
      <w:pPr>
        <w:spacing w:line="360" w:lineRule="auto"/>
        <w:ind w:left="567" w:hanging="567"/>
        <w:outlineLvl w:val="0"/>
      </w:pPr>
      <w:r>
        <w:rPr>
          <w:rFonts w:ascii="Times New Roman" w:hAnsi="Times New Roman" w:cs="Arial"/>
          <w:color w:val="000000"/>
          <w:lang w:val="en-US"/>
        </w:rPr>
        <w:t>ALIA/</w:t>
      </w:r>
      <w:r>
        <w:rPr>
          <w:rFonts w:ascii="Times New Roman" w:hAnsi="Times New Roman" w:cs="Arial"/>
          <w:lang w:val="en-US"/>
        </w:rPr>
        <w:t>ASLA</w:t>
      </w:r>
      <w:r w:rsidRPr="007B6625">
        <w:rPr>
          <w:rFonts w:ascii="Times New Roman" w:hAnsi="Times New Roman" w:cs="Arial"/>
          <w:lang w:val="en-US"/>
        </w:rPr>
        <w:t>. (2009</w:t>
      </w:r>
      <w:r w:rsidR="0012707E">
        <w:rPr>
          <w:rFonts w:ascii="Times New Roman" w:hAnsi="Times New Roman" w:cs="Arial"/>
          <w:lang w:val="en-US"/>
        </w:rPr>
        <w:t>b</w:t>
      </w:r>
      <w:r w:rsidRPr="007B6625">
        <w:rPr>
          <w:rFonts w:ascii="Times New Roman" w:hAnsi="Times New Roman" w:cs="Arial"/>
          <w:lang w:val="en-US"/>
        </w:rPr>
        <w:t>).</w:t>
      </w:r>
      <w:r>
        <w:rPr>
          <w:rFonts w:ascii="Times New Roman" w:hAnsi="Times New Roman" w:cs="Arial"/>
          <w:color w:val="000000"/>
          <w:lang w:val="en-US"/>
        </w:rPr>
        <w:t xml:space="preserve"> Statement on library and information services in schools. Retrieved from </w:t>
      </w:r>
      <w:hyperlink r:id="rId37" w:history="1">
        <w:r w:rsidRPr="00F2763B">
          <w:rPr>
            <w:rStyle w:val="Hyperlink"/>
          </w:rPr>
          <w:t>http://www.asla.org.au/policy/school-library-information-services.aspx</w:t>
        </w:r>
      </w:hyperlink>
    </w:p>
    <w:p w14:paraId="2FD99546" w14:textId="77777777" w:rsidR="007B6625" w:rsidRDefault="007B6625" w:rsidP="00942593">
      <w:pPr>
        <w:spacing w:line="360" w:lineRule="auto"/>
        <w:ind w:left="567" w:hanging="567"/>
        <w:outlineLvl w:val="0"/>
        <w:rPr>
          <w:rFonts w:ascii="Times New Roman" w:hAnsi="Times New Roman" w:cs="Arial"/>
          <w:color w:val="000000"/>
          <w:lang w:val="en-US"/>
        </w:rPr>
      </w:pPr>
    </w:p>
    <w:p w14:paraId="5193D0BD" w14:textId="77777777" w:rsidR="00942593" w:rsidRDefault="0012707E" w:rsidP="00942593">
      <w:pPr>
        <w:spacing w:line="360" w:lineRule="auto"/>
        <w:ind w:left="567" w:hanging="567"/>
        <w:outlineLvl w:val="0"/>
        <w:rPr>
          <w:rStyle w:val="Hyperlink"/>
          <w:rFonts w:ascii="Times New Roman" w:hAnsi="Times New Roman" w:cs="Arial"/>
          <w:lang w:val="en-US"/>
        </w:rPr>
      </w:pPr>
      <w:r>
        <w:rPr>
          <w:rFonts w:ascii="Times New Roman" w:hAnsi="Times New Roman" w:cs="Arial"/>
          <w:color w:val="000000"/>
          <w:lang w:val="en-US"/>
        </w:rPr>
        <w:t>ALIA/ASLA</w:t>
      </w:r>
      <w:r w:rsidR="007B2BCB">
        <w:rPr>
          <w:rFonts w:ascii="Times New Roman" w:hAnsi="Times New Roman" w:cs="Arial"/>
          <w:color w:val="000000"/>
          <w:lang w:val="en-US"/>
        </w:rPr>
        <w:t xml:space="preserve">. </w:t>
      </w:r>
      <w:r w:rsidR="007B2BCB" w:rsidRPr="0012707E">
        <w:rPr>
          <w:rFonts w:ascii="Times New Roman" w:hAnsi="Times New Roman" w:cs="Arial"/>
          <w:lang w:val="en-US"/>
        </w:rPr>
        <w:t>(2009</w:t>
      </w:r>
      <w:r>
        <w:rPr>
          <w:rFonts w:ascii="Times New Roman" w:hAnsi="Times New Roman" w:cs="Arial"/>
          <w:lang w:val="en-US"/>
        </w:rPr>
        <w:t>c</w:t>
      </w:r>
      <w:r w:rsidR="007B2BCB" w:rsidRPr="0012707E">
        <w:rPr>
          <w:rFonts w:ascii="Times New Roman" w:hAnsi="Times New Roman" w:cs="Arial"/>
          <w:lang w:val="en-US"/>
        </w:rPr>
        <w:t>).</w:t>
      </w:r>
      <w:r w:rsidR="007B2BCB">
        <w:rPr>
          <w:rFonts w:ascii="Times New Roman" w:hAnsi="Times New Roman" w:cs="Arial"/>
          <w:color w:val="000000"/>
          <w:lang w:val="en-US"/>
        </w:rPr>
        <w:t xml:space="preserve"> </w:t>
      </w:r>
      <w:r w:rsidR="00C423C2">
        <w:rPr>
          <w:rFonts w:ascii="Times New Roman" w:hAnsi="Times New Roman" w:cs="Arial"/>
          <w:color w:val="000000"/>
          <w:lang w:val="en-US"/>
        </w:rPr>
        <w:t>Statement</w:t>
      </w:r>
      <w:r w:rsidR="007B2BCB">
        <w:rPr>
          <w:rFonts w:ascii="Times New Roman" w:hAnsi="Times New Roman" w:cs="Arial"/>
          <w:color w:val="000000"/>
          <w:lang w:val="en-US"/>
        </w:rPr>
        <w:t xml:space="preserve"> on school library resource centre funding. Retrieved from </w:t>
      </w:r>
      <w:hyperlink r:id="rId38" w:history="1">
        <w:r w:rsidR="007B2BCB" w:rsidRPr="004C5342">
          <w:rPr>
            <w:rStyle w:val="Hyperlink"/>
            <w:rFonts w:ascii="Times New Roman" w:hAnsi="Times New Roman" w:cs="Arial"/>
            <w:lang w:val="en-US"/>
          </w:rPr>
          <w:t>http://www.asla.org.au/policy/school-library-funding.aspx</w:t>
        </w:r>
      </w:hyperlink>
    </w:p>
    <w:p w14:paraId="136C8165" w14:textId="2EBBD6E0" w:rsidR="00CD0B81" w:rsidRPr="00942593" w:rsidRDefault="007E4DB1" w:rsidP="00942593">
      <w:pPr>
        <w:spacing w:line="360" w:lineRule="auto"/>
        <w:ind w:left="567" w:hanging="567"/>
        <w:outlineLvl w:val="0"/>
        <w:rPr>
          <w:rFonts w:ascii="Times New Roman" w:hAnsi="Times New Roman" w:cs="Arial"/>
          <w:color w:val="0000FF" w:themeColor="hyperlink"/>
          <w:u w:val="single"/>
          <w:lang w:val="en-US"/>
        </w:rPr>
      </w:pPr>
      <w:r>
        <w:rPr>
          <w:rFonts w:ascii="Times New Roman" w:hAnsi="Times New Roman" w:cs="Arial"/>
          <w:color w:val="000000"/>
          <w:lang w:val="en-US"/>
        </w:rPr>
        <w:t>ASLA</w:t>
      </w:r>
      <w:r w:rsidR="00D23B6B">
        <w:rPr>
          <w:rFonts w:ascii="Times New Roman" w:hAnsi="Times New Roman" w:cs="Arial"/>
          <w:color w:val="000000"/>
          <w:lang w:val="en-US"/>
        </w:rPr>
        <w:t>. (2000). School Library Bill of Rights</w:t>
      </w:r>
      <w:r w:rsidR="00CD0B81">
        <w:rPr>
          <w:rFonts w:ascii="Times New Roman" w:hAnsi="Times New Roman" w:cs="Arial"/>
          <w:color w:val="000000"/>
          <w:lang w:val="en-US"/>
        </w:rPr>
        <w:t>. Retrieved from</w:t>
      </w:r>
      <w:r>
        <w:rPr>
          <w:rFonts w:ascii="Times New Roman" w:hAnsi="Times New Roman" w:cs="Arial"/>
          <w:color w:val="000000"/>
          <w:lang w:val="en-US"/>
        </w:rPr>
        <w:t xml:space="preserve"> </w:t>
      </w:r>
      <w:hyperlink r:id="rId39" w:history="1">
        <w:r w:rsidR="00CD0B81" w:rsidRPr="00543CB5">
          <w:rPr>
            <w:rStyle w:val="Hyperlink"/>
            <w:rFonts w:ascii="Times New Roman" w:hAnsi="Times New Roman" w:cs="Arial"/>
            <w:lang w:val="en-US"/>
          </w:rPr>
          <w:t>http://www.asla.org.au/policy/bill-of-rights.aspx</w:t>
        </w:r>
      </w:hyperlink>
    </w:p>
    <w:p w14:paraId="103AF0C5" w14:textId="77777777" w:rsidR="0012707E" w:rsidRDefault="0012707E" w:rsidP="00942593">
      <w:pPr>
        <w:spacing w:line="360" w:lineRule="auto"/>
        <w:ind w:left="567" w:hanging="567"/>
        <w:outlineLvl w:val="0"/>
        <w:rPr>
          <w:rFonts w:ascii="Times New Roman" w:hAnsi="Times New Roman" w:cs="Arial"/>
          <w:color w:val="000000"/>
          <w:lang w:val="en-US"/>
        </w:rPr>
      </w:pPr>
    </w:p>
    <w:p w14:paraId="10B8EC81" w14:textId="34792075" w:rsidR="0012707E" w:rsidRDefault="0012707E" w:rsidP="00942593">
      <w:pPr>
        <w:spacing w:line="360" w:lineRule="auto"/>
        <w:ind w:left="567" w:hanging="567"/>
        <w:outlineLvl w:val="0"/>
        <w:rPr>
          <w:rFonts w:ascii="Times New Roman" w:hAnsi="Times New Roman" w:cs="Arial"/>
          <w:color w:val="000000"/>
          <w:lang w:val="en-US"/>
        </w:rPr>
      </w:pPr>
      <w:r>
        <w:rPr>
          <w:rFonts w:ascii="Times New Roman" w:hAnsi="Times New Roman" w:cs="Arial"/>
          <w:color w:val="000000"/>
          <w:lang w:val="en-US"/>
        </w:rPr>
        <w:t xml:space="preserve">Bishop, K. (2007). </w:t>
      </w:r>
      <w:r w:rsidRPr="0012707E">
        <w:rPr>
          <w:rFonts w:ascii="Times New Roman" w:hAnsi="Times New Roman" w:cs="Arial"/>
          <w:i/>
          <w:color w:val="000000"/>
          <w:lang w:val="en-US"/>
        </w:rPr>
        <w:t xml:space="preserve">The collection program in schools: concepts, practices, and </w:t>
      </w:r>
      <w:r w:rsidR="001B7FDB" w:rsidRPr="0012707E">
        <w:rPr>
          <w:rFonts w:ascii="Times New Roman" w:hAnsi="Times New Roman" w:cs="Arial"/>
          <w:i/>
          <w:color w:val="000000"/>
          <w:lang w:val="en-US"/>
        </w:rPr>
        <w:t>information sources</w:t>
      </w:r>
      <w:r>
        <w:rPr>
          <w:rFonts w:ascii="Times New Roman" w:hAnsi="Times New Roman" w:cs="Arial"/>
          <w:color w:val="000000"/>
          <w:lang w:val="en-US"/>
        </w:rPr>
        <w:t xml:space="preserve"> (4</w:t>
      </w:r>
      <w:r w:rsidRPr="0012707E">
        <w:rPr>
          <w:rFonts w:ascii="Times New Roman" w:hAnsi="Times New Roman" w:cs="Arial"/>
          <w:color w:val="000000"/>
          <w:vertAlign w:val="superscript"/>
          <w:lang w:val="en-US"/>
        </w:rPr>
        <w:t>th</w:t>
      </w:r>
      <w:r>
        <w:rPr>
          <w:rFonts w:ascii="Times New Roman" w:hAnsi="Times New Roman" w:cs="Arial"/>
          <w:color w:val="000000"/>
          <w:lang w:val="en-US"/>
        </w:rPr>
        <w:t xml:space="preserve"> ed.). Westport Connecticut: Libraries Unlimited.</w:t>
      </w:r>
    </w:p>
    <w:p w14:paraId="24F9A6CE" w14:textId="77777777" w:rsidR="0012707E" w:rsidRDefault="0012707E" w:rsidP="00942593">
      <w:pPr>
        <w:spacing w:line="360" w:lineRule="auto"/>
        <w:ind w:left="567" w:hanging="567"/>
        <w:outlineLvl w:val="0"/>
        <w:rPr>
          <w:rFonts w:ascii="Times New Roman" w:hAnsi="Times New Roman" w:cs="Arial"/>
          <w:color w:val="000000"/>
          <w:lang w:val="en-US"/>
        </w:rPr>
      </w:pPr>
    </w:p>
    <w:p w14:paraId="00FD7E27" w14:textId="2B483F69" w:rsidR="00400379" w:rsidRDefault="00400379" w:rsidP="00AB08CC">
      <w:pPr>
        <w:spacing w:line="360" w:lineRule="auto"/>
        <w:ind w:left="567" w:hanging="567"/>
        <w:rPr>
          <w:rFonts w:ascii="Times New Roman" w:hAnsi="Times New Roman" w:cs="Arial"/>
          <w:color w:val="000000"/>
          <w:lang w:val="en-US"/>
        </w:rPr>
      </w:pPr>
      <w:r>
        <w:rPr>
          <w:rFonts w:ascii="Times New Roman" w:hAnsi="Times New Roman" w:cs="Arial"/>
          <w:color w:val="000000"/>
          <w:lang w:val="en-US"/>
        </w:rPr>
        <w:t>Crotty, R</w:t>
      </w:r>
      <w:r w:rsidR="00AB08CC">
        <w:rPr>
          <w:rFonts w:ascii="Times New Roman" w:hAnsi="Times New Roman" w:cs="Arial"/>
          <w:color w:val="000000"/>
          <w:lang w:val="en-US"/>
        </w:rPr>
        <w:t>. (2013).</w:t>
      </w:r>
      <w:r>
        <w:rPr>
          <w:rFonts w:ascii="Times New Roman" w:hAnsi="Times New Roman" w:cs="Arial"/>
          <w:color w:val="000000"/>
          <w:lang w:val="en-US"/>
        </w:rPr>
        <w:t xml:space="preserve"> Challenges to materials: what to consider [Vodcast]. Retrieved May 5, 2013, from Charles Sturt University website: </w:t>
      </w:r>
      <w:hyperlink r:id="rId40" w:history="1">
        <w:r w:rsidRPr="00421908">
          <w:rPr>
            <w:rStyle w:val="Hyperlink"/>
            <w:rFonts w:ascii="Times New Roman" w:hAnsi="Times New Roman" w:cs="Arial"/>
            <w:lang w:val="en-US"/>
          </w:rPr>
          <w:t>http://interact.csu.edu.au/access/content/group/ETL503_201330_W_D/Podcasts%20and%20Vodcasts/Assignment%202/Challenges%20to%20Materials-1.htm</w:t>
        </w:r>
      </w:hyperlink>
    </w:p>
    <w:p w14:paraId="00BAD8F4" w14:textId="1B21BAB2" w:rsidR="00AB08CC" w:rsidRDefault="00AB08CC" w:rsidP="00400379">
      <w:pPr>
        <w:spacing w:line="360" w:lineRule="auto"/>
        <w:outlineLvl w:val="0"/>
        <w:rPr>
          <w:rFonts w:ascii="Times New Roman" w:hAnsi="Times New Roman" w:cs="Arial"/>
          <w:color w:val="000000"/>
          <w:lang w:val="en-US"/>
        </w:rPr>
      </w:pPr>
    </w:p>
    <w:p w14:paraId="59451061" w14:textId="4965E45E" w:rsidR="00310B73" w:rsidRDefault="009C2344"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Children’s Book Council of Australia. (2007-2012). Children’s Book of the Year Awards 2013. Retrieved from </w:t>
      </w:r>
      <w:hyperlink r:id="rId41" w:history="1">
        <w:r w:rsidRPr="004C5342">
          <w:rPr>
            <w:rStyle w:val="Hyperlink"/>
            <w:rFonts w:ascii="Times New Roman" w:hAnsi="Times New Roman" w:cs="Arial"/>
            <w:lang w:val="en-US"/>
          </w:rPr>
          <w:t>http://cbca.org.au/awards.htm</w:t>
        </w:r>
      </w:hyperlink>
    </w:p>
    <w:p w14:paraId="0181D3A7" w14:textId="77777777" w:rsidR="009C2344" w:rsidRDefault="009C2344" w:rsidP="00942593">
      <w:pPr>
        <w:spacing w:line="360" w:lineRule="auto"/>
        <w:ind w:left="567" w:hanging="567"/>
        <w:outlineLvl w:val="0"/>
        <w:rPr>
          <w:rStyle w:val="Hyperlink"/>
          <w:rFonts w:ascii="Times New Roman" w:hAnsi="Times New Roman" w:cs="Arial"/>
          <w:color w:val="auto"/>
          <w:u w:val="none"/>
          <w:lang w:val="en-US"/>
        </w:rPr>
      </w:pPr>
    </w:p>
    <w:p w14:paraId="44C8C716" w14:textId="3808B4EF" w:rsidR="00BA2D06" w:rsidRDefault="00BA2D06"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Debowski, S. (</w:t>
      </w:r>
      <w:r w:rsidRPr="0012707E">
        <w:rPr>
          <w:rStyle w:val="Hyperlink"/>
          <w:rFonts w:ascii="Times New Roman" w:hAnsi="Times New Roman" w:cs="Arial"/>
          <w:color w:val="auto"/>
          <w:u w:val="none"/>
          <w:lang w:val="en-US"/>
        </w:rPr>
        <w:t>2001</w:t>
      </w:r>
      <w:r w:rsidR="00FA2AD2" w:rsidRPr="0012707E">
        <w:rPr>
          <w:rStyle w:val="Hyperlink"/>
          <w:rFonts w:ascii="Times New Roman" w:hAnsi="Times New Roman" w:cs="Arial"/>
          <w:color w:val="auto"/>
          <w:u w:val="none"/>
          <w:lang w:val="en-US"/>
        </w:rPr>
        <w:t>a</w:t>
      </w:r>
      <w:r w:rsidRPr="0012707E">
        <w:rPr>
          <w:rStyle w:val="Hyperlink"/>
          <w:rFonts w:ascii="Times New Roman" w:hAnsi="Times New Roman" w:cs="Arial"/>
          <w:color w:val="auto"/>
          <w:u w:val="none"/>
          <w:lang w:val="en-US"/>
        </w:rPr>
        <w:t>). Collection</w:t>
      </w:r>
      <w:r>
        <w:rPr>
          <w:rStyle w:val="Hyperlink"/>
          <w:rFonts w:ascii="Times New Roman" w:hAnsi="Times New Roman" w:cs="Arial"/>
          <w:color w:val="auto"/>
          <w:u w:val="none"/>
          <w:lang w:val="en-US"/>
        </w:rPr>
        <w:t xml:space="preserve"> management policies. In K. Dillon, J. Henri </w:t>
      </w:r>
      <w:r w:rsidR="00BE18B3">
        <w:rPr>
          <w:rStyle w:val="Hyperlink"/>
          <w:rFonts w:ascii="Times New Roman" w:hAnsi="Times New Roman" w:cs="Arial"/>
          <w:color w:val="auto"/>
          <w:u w:val="none"/>
          <w:lang w:val="en-US"/>
        </w:rPr>
        <w:t xml:space="preserve">&amp; J. McGregor (Eds.), </w:t>
      </w:r>
      <w:r w:rsidR="003F4745">
        <w:rPr>
          <w:rStyle w:val="Hyperlink"/>
          <w:rFonts w:ascii="Times New Roman" w:hAnsi="Times New Roman" w:cs="Arial"/>
          <w:i/>
          <w:color w:val="auto"/>
          <w:u w:val="none"/>
          <w:lang w:val="en-US"/>
        </w:rPr>
        <w:t>Providing more with less: c</w:t>
      </w:r>
      <w:r w:rsidR="00BE18B3" w:rsidRPr="00BE18B3">
        <w:rPr>
          <w:rStyle w:val="Hyperlink"/>
          <w:rFonts w:ascii="Times New Roman" w:hAnsi="Times New Roman" w:cs="Arial"/>
          <w:i/>
          <w:color w:val="auto"/>
          <w:u w:val="none"/>
          <w:lang w:val="en-US"/>
        </w:rPr>
        <w:t>ollection management for school libraries</w:t>
      </w:r>
      <w:r w:rsidR="00BE18B3">
        <w:rPr>
          <w:rStyle w:val="Hyperlink"/>
          <w:rFonts w:ascii="Times New Roman" w:hAnsi="Times New Roman" w:cs="Arial"/>
          <w:color w:val="auto"/>
          <w:u w:val="none"/>
          <w:lang w:val="en-US"/>
        </w:rPr>
        <w:t xml:space="preserve"> (2</w:t>
      </w:r>
      <w:r w:rsidR="00BE18B3" w:rsidRPr="00BE18B3">
        <w:rPr>
          <w:rStyle w:val="Hyperlink"/>
          <w:rFonts w:ascii="Times New Roman" w:hAnsi="Times New Roman" w:cs="Arial"/>
          <w:color w:val="auto"/>
          <w:u w:val="none"/>
          <w:vertAlign w:val="superscript"/>
          <w:lang w:val="en-US"/>
        </w:rPr>
        <w:t>nd</w:t>
      </w:r>
      <w:r w:rsidR="00BE18B3">
        <w:rPr>
          <w:rStyle w:val="Hyperlink"/>
          <w:rFonts w:ascii="Times New Roman" w:hAnsi="Times New Roman" w:cs="Arial"/>
          <w:color w:val="auto"/>
          <w:u w:val="none"/>
          <w:lang w:val="en-US"/>
        </w:rPr>
        <w:t xml:space="preserve"> ed.) (pp. 126-136). Wagga Wagga, NSW: Centre for Information Studies, Charles Sturt University. </w:t>
      </w:r>
    </w:p>
    <w:p w14:paraId="0EA2CB6E" w14:textId="77777777" w:rsidR="00BE18B3" w:rsidRDefault="00BE18B3" w:rsidP="00942593">
      <w:pPr>
        <w:spacing w:line="360" w:lineRule="auto"/>
        <w:ind w:left="567" w:hanging="567"/>
        <w:outlineLvl w:val="0"/>
        <w:rPr>
          <w:rStyle w:val="Hyperlink"/>
          <w:rFonts w:ascii="Times New Roman" w:hAnsi="Times New Roman" w:cs="Arial"/>
          <w:color w:val="auto"/>
          <w:u w:val="none"/>
          <w:lang w:val="en-US"/>
        </w:rPr>
      </w:pPr>
    </w:p>
    <w:p w14:paraId="2E09EA85" w14:textId="698D86AC" w:rsidR="00FA2AD2" w:rsidRDefault="00FA2AD2"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Debowski, S. (</w:t>
      </w:r>
      <w:r w:rsidRPr="0012707E">
        <w:rPr>
          <w:rStyle w:val="Hyperlink"/>
          <w:rFonts w:ascii="Times New Roman" w:hAnsi="Times New Roman" w:cs="Arial"/>
          <w:color w:val="auto"/>
          <w:u w:val="none"/>
          <w:lang w:val="en-US"/>
        </w:rPr>
        <w:t>2001b). Collection</w:t>
      </w:r>
      <w:r>
        <w:rPr>
          <w:rStyle w:val="Hyperlink"/>
          <w:rFonts w:ascii="Times New Roman" w:hAnsi="Times New Roman" w:cs="Arial"/>
          <w:color w:val="auto"/>
          <w:u w:val="none"/>
          <w:lang w:val="en-US"/>
        </w:rPr>
        <w:t xml:space="preserve"> program funding management. In K. Dillon, J. Henri &amp; J. McGregor (Eds.), </w:t>
      </w:r>
      <w:r w:rsidR="003F4745">
        <w:rPr>
          <w:rStyle w:val="Hyperlink"/>
          <w:rFonts w:ascii="Times New Roman" w:hAnsi="Times New Roman" w:cs="Arial"/>
          <w:i/>
          <w:color w:val="auto"/>
          <w:u w:val="none"/>
          <w:lang w:val="en-US"/>
        </w:rPr>
        <w:t>Providing more with less: c</w:t>
      </w:r>
      <w:r w:rsidRPr="00BE18B3">
        <w:rPr>
          <w:rStyle w:val="Hyperlink"/>
          <w:rFonts w:ascii="Times New Roman" w:hAnsi="Times New Roman" w:cs="Arial"/>
          <w:i/>
          <w:color w:val="auto"/>
          <w:u w:val="none"/>
          <w:lang w:val="en-US"/>
        </w:rPr>
        <w:t>ollection management for school libraries</w:t>
      </w:r>
      <w:r>
        <w:rPr>
          <w:rStyle w:val="Hyperlink"/>
          <w:rFonts w:ascii="Times New Roman" w:hAnsi="Times New Roman" w:cs="Arial"/>
          <w:color w:val="auto"/>
          <w:u w:val="none"/>
          <w:lang w:val="en-US"/>
        </w:rPr>
        <w:t xml:space="preserve"> (2</w:t>
      </w:r>
      <w:r w:rsidRPr="00BE18B3">
        <w:rPr>
          <w:rStyle w:val="Hyperlink"/>
          <w:rFonts w:ascii="Times New Roman" w:hAnsi="Times New Roman" w:cs="Arial"/>
          <w:color w:val="auto"/>
          <w:u w:val="none"/>
          <w:vertAlign w:val="superscript"/>
          <w:lang w:val="en-US"/>
        </w:rPr>
        <w:t>nd</w:t>
      </w:r>
      <w:r>
        <w:rPr>
          <w:rStyle w:val="Hyperlink"/>
          <w:rFonts w:ascii="Times New Roman" w:hAnsi="Times New Roman" w:cs="Arial"/>
          <w:color w:val="auto"/>
          <w:u w:val="none"/>
          <w:lang w:val="en-US"/>
        </w:rPr>
        <w:t xml:space="preserve"> ed.) (pp. 299-326). Wagga Wagga, NSW: Centre for Information Studies, Charles Sturt University. </w:t>
      </w:r>
    </w:p>
    <w:p w14:paraId="6ADCA745" w14:textId="77777777" w:rsidR="00FA2AD2" w:rsidRDefault="00FA2AD2" w:rsidP="00942593">
      <w:pPr>
        <w:spacing w:line="360" w:lineRule="auto"/>
        <w:ind w:left="567" w:hanging="567"/>
        <w:outlineLvl w:val="0"/>
        <w:rPr>
          <w:rStyle w:val="Hyperlink"/>
          <w:rFonts w:ascii="Times New Roman" w:hAnsi="Times New Roman" w:cs="Arial"/>
          <w:color w:val="auto"/>
          <w:u w:val="none"/>
          <w:lang w:val="en-US"/>
        </w:rPr>
      </w:pPr>
    </w:p>
    <w:p w14:paraId="6C913000" w14:textId="0F401A87" w:rsidR="00135C12" w:rsidRDefault="00135C12"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Dillon, K. (2001). Maintaining collection viability. In K. Dillon, J. Henri &amp; J. McGregor (Eds.), </w:t>
      </w:r>
      <w:r w:rsidR="003F4745">
        <w:rPr>
          <w:rStyle w:val="Hyperlink"/>
          <w:rFonts w:ascii="Times New Roman" w:hAnsi="Times New Roman" w:cs="Arial"/>
          <w:i/>
          <w:color w:val="auto"/>
          <w:u w:val="none"/>
          <w:lang w:val="en-US"/>
        </w:rPr>
        <w:t>Providing more with less: c</w:t>
      </w:r>
      <w:r w:rsidRPr="00BE18B3">
        <w:rPr>
          <w:rStyle w:val="Hyperlink"/>
          <w:rFonts w:ascii="Times New Roman" w:hAnsi="Times New Roman" w:cs="Arial"/>
          <w:i/>
          <w:color w:val="auto"/>
          <w:u w:val="none"/>
          <w:lang w:val="en-US"/>
        </w:rPr>
        <w:t>ollection management for school libraries</w:t>
      </w:r>
      <w:r>
        <w:rPr>
          <w:rStyle w:val="Hyperlink"/>
          <w:rFonts w:ascii="Times New Roman" w:hAnsi="Times New Roman" w:cs="Arial"/>
          <w:color w:val="auto"/>
          <w:u w:val="none"/>
          <w:lang w:val="en-US"/>
        </w:rPr>
        <w:t xml:space="preserve"> (2</w:t>
      </w:r>
      <w:r w:rsidRPr="00BE18B3">
        <w:rPr>
          <w:rStyle w:val="Hyperlink"/>
          <w:rFonts w:ascii="Times New Roman" w:hAnsi="Times New Roman" w:cs="Arial"/>
          <w:color w:val="auto"/>
          <w:u w:val="none"/>
          <w:vertAlign w:val="superscript"/>
          <w:lang w:val="en-US"/>
        </w:rPr>
        <w:t>nd</w:t>
      </w:r>
      <w:r>
        <w:rPr>
          <w:rStyle w:val="Hyperlink"/>
          <w:rFonts w:ascii="Times New Roman" w:hAnsi="Times New Roman" w:cs="Arial"/>
          <w:color w:val="auto"/>
          <w:u w:val="none"/>
          <w:lang w:val="en-US"/>
        </w:rPr>
        <w:t xml:space="preserve"> ed.) (pp. 241-254). Wagga Wagga, NSW: Centre for Information Studies, Charles Sturt University. </w:t>
      </w:r>
    </w:p>
    <w:p w14:paraId="38994FA5" w14:textId="77777777" w:rsidR="00135C12" w:rsidRDefault="00135C12" w:rsidP="00942593">
      <w:pPr>
        <w:spacing w:line="360" w:lineRule="auto"/>
        <w:ind w:left="567" w:hanging="567"/>
        <w:outlineLvl w:val="0"/>
        <w:rPr>
          <w:rStyle w:val="Hyperlink"/>
          <w:rFonts w:ascii="Times New Roman" w:hAnsi="Times New Roman" w:cs="Arial"/>
          <w:color w:val="auto"/>
          <w:u w:val="none"/>
          <w:lang w:val="en-US"/>
        </w:rPr>
      </w:pPr>
    </w:p>
    <w:p w14:paraId="10A02F7A" w14:textId="6C4A06A1" w:rsidR="00FE55EC" w:rsidRDefault="00FE55EC"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Doll, C. &amp; Barron, P. (2002). </w:t>
      </w:r>
      <w:r w:rsidRPr="001255BF">
        <w:rPr>
          <w:rStyle w:val="Hyperlink"/>
          <w:rFonts w:ascii="Times New Roman" w:hAnsi="Times New Roman" w:cs="Arial"/>
          <w:i/>
          <w:color w:val="auto"/>
          <w:u w:val="none"/>
          <w:lang w:val="en-US"/>
        </w:rPr>
        <w:t>Managing and analyzing your collection: a practical guide for small libraries and school media centers.</w:t>
      </w:r>
      <w:r>
        <w:rPr>
          <w:rStyle w:val="Hyperlink"/>
          <w:rFonts w:ascii="Times New Roman" w:hAnsi="Times New Roman" w:cs="Arial"/>
          <w:color w:val="auto"/>
          <w:u w:val="none"/>
          <w:lang w:val="en-US"/>
        </w:rPr>
        <w:t xml:space="preserve"> Chicago: American Library Association.</w:t>
      </w:r>
    </w:p>
    <w:p w14:paraId="27315716" w14:textId="77777777" w:rsidR="00FD325A" w:rsidRDefault="00FD325A" w:rsidP="00942593">
      <w:pPr>
        <w:spacing w:line="360" w:lineRule="auto"/>
        <w:ind w:left="567" w:hanging="567"/>
        <w:rPr>
          <w:rFonts w:ascii="Times New Roman" w:hAnsi="Times New Roman" w:cs="Times New Roman"/>
        </w:rPr>
      </w:pPr>
    </w:p>
    <w:p w14:paraId="442CB8A2" w14:textId="762AF18E" w:rsidR="006F6A3A" w:rsidRDefault="006F6A3A" w:rsidP="00942593">
      <w:pPr>
        <w:spacing w:line="360" w:lineRule="auto"/>
        <w:ind w:left="567" w:hanging="567"/>
        <w:rPr>
          <w:rFonts w:ascii="Times New Roman" w:hAnsi="Times New Roman" w:cs="Times New Roman"/>
        </w:rPr>
      </w:pPr>
      <w:r>
        <w:rPr>
          <w:rFonts w:ascii="Times New Roman" w:hAnsi="Times New Roman" w:cs="Times New Roman"/>
        </w:rPr>
        <w:t>Ellis, S. (2013</w:t>
      </w:r>
      <w:r w:rsidR="00BA62DA">
        <w:rPr>
          <w:rFonts w:ascii="Times New Roman" w:hAnsi="Times New Roman" w:cs="Times New Roman"/>
        </w:rPr>
        <w:t>a</w:t>
      </w:r>
      <w:r>
        <w:rPr>
          <w:rFonts w:ascii="Times New Roman" w:hAnsi="Times New Roman" w:cs="Times New Roman"/>
        </w:rPr>
        <w:t xml:space="preserve">, May 24). Sammy’s Scribblings: Subject ETL401.[Blog]. Retrieved from </w:t>
      </w:r>
      <w:hyperlink r:id="rId42" w:history="1">
        <w:r w:rsidRPr="00F2763B">
          <w:rPr>
            <w:rStyle w:val="Hyperlink"/>
            <w:rFonts w:ascii="Times New Roman" w:hAnsi="Times New Roman" w:cs="Times New Roman"/>
          </w:rPr>
          <w:t>http://samanthaellis4.wordpress.com/2013/05/24/website-evaluation-form/</w:t>
        </w:r>
      </w:hyperlink>
    </w:p>
    <w:p w14:paraId="40337269" w14:textId="77777777" w:rsidR="0012707E" w:rsidRDefault="0012707E" w:rsidP="00942593">
      <w:pPr>
        <w:spacing w:line="360" w:lineRule="auto"/>
        <w:ind w:left="567" w:hanging="567"/>
        <w:rPr>
          <w:rFonts w:ascii="Times New Roman" w:hAnsi="Times New Roman" w:cs="Times New Roman"/>
        </w:rPr>
      </w:pPr>
    </w:p>
    <w:p w14:paraId="7A514D76" w14:textId="484DE2FD" w:rsidR="006F6A3A" w:rsidRDefault="00BA62DA" w:rsidP="00942593">
      <w:pPr>
        <w:spacing w:line="360" w:lineRule="auto"/>
        <w:ind w:left="567" w:hanging="567"/>
        <w:rPr>
          <w:rFonts w:ascii="Times New Roman" w:hAnsi="Times New Roman" w:cs="Times New Roman"/>
        </w:rPr>
      </w:pPr>
      <w:r>
        <w:rPr>
          <w:rFonts w:ascii="Times New Roman" w:hAnsi="Times New Roman" w:cs="Times New Roman"/>
        </w:rPr>
        <w:t xml:space="preserve">Ellis, S. (2013b, May 24). Sammy’s Scribblings: Subject ETL503.[Blog]. Retrieved from </w:t>
      </w:r>
      <w:hyperlink r:id="rId43" w:history="1">
        <w:r w:rsidRPr="00F2763B">
          <w:rPr>
            <w:rStyle w:val="Hyperlink"/>
            <w:rFonts w:ascii="Times New Roman" w:hAnsi="Times New Roman" w:cs="Times New Roman"/>
          </w:rPr>
          <w:t>http://samanthaellis4.wordpress.com/2013/05/24/end-of-unit-teacher-survey/</w:t>
        </w:r>
      </w:hyperlink>
    </w:p>
    <w:p w14:paraId="1D6FD4E8" w14:textId="77777777" w:rsidR="00BA62DA" w:rsidRDefault="00BA62DA" w:rsidP="00942593">
      <w:pPr>
        <w:spacing w:line="360" w:lineRule="auto"/>
        <w:ind w:left="567" w:hanging="567"/>
        <w:rPr>
          <w:rFonts w:ascii="Times New Roman" w:hAnsi="Times New Roman" w:cs="Times New Roman"/>
        </w:rPr>
      </w:pPr>
    </w:p>
    <w:p w14:paraId="2C77E3EB" w14:textId="127277E3" w:rsidR="00935885" w:rsidRDefault="00935885" w:rsidP="00942593">
      <w:pPr>
        <w:spacing w:line="360" w:lineRule="auto"/>
        <w:ind w:left="567" w:hanging="567"/>
        <w:rPr>
          <w:rFonts w:ascii="Times New Roman" w:hAnsi="Times New Roman" w:cs="Times New Roman"/>
        </w:rPr>
      </w:pPr>
      <w:r>
        <w:rPr>
          <w:rFonts w:ascii="Times New Roman" w:hAnsi="Times New Roman" w:cs="Times New Roman"/>
        </w:rPr>
        <w:t>Giesen, L. (2007). Books Australia3</w:t>
      </w:r>
      <w:r w:rsidR="002B00FC">
        <w:rPr>
          <w:rFonts w:ascii="Times New Roman" w:hAnsi="Times New Roman" w:cs="Times New Roman"/>
        </w:rPr>
        <w:t xml:space="preserve"> [Image]. Retrieved from </w:t>
      </w:r>
      <w:hyperlink r:id="rId44" w:history="1">
        <w:r w:rsidR="002B00FC" w:rsidRPr="005A1376">
          <w:rPr>
            <w:rStyle w:val="Hyperlink"/>
            <w:rFonts w:ascii="Times New Roman" w:hAnsi="Times New Roman" w:cs="Times New Roman"/>
          </w:rPr>
          <w:t>https://commons.wikimedia.org/wiki/File:Books_Australia3.png</w:t>
        </w:r>
      </w:hyperlink>
    </w:p>
    <w:p w14:paraId="2ED00056" w14:textId="77777777" w:rsidR="002B00FC" w:rsidRDefault="002B00FC" w:rsidP="00942593">
      <w:pPr>
        <w:spacing w:line="360" w:lineRule="auto"/>
        <w:ind w:left="567" w:hanging="567"/>
        <w:rPr>
          <w:rFonts w:ascii="Times New Roman" w:hAnsi="Times New Roman" w:cs="Times New Roman"/>
        </w:rPr>
      </w:pPr>
    </w:p>
    <w:p w14:paraId="0A69CCFF" w14:textId="502C64C4" w:rsidR="004E2B5D" w:rsidRDefault="004E2B5D" w:rsidP="00942593">
      <w:pPr>
        <w:spacing w:line="360" w:lineRule="auto"/>
        <w:ind w:left="567" w:hanging="567"/>
        <w:rPr>
          <w:rFonts w:ascii="Times New Roman" w:hAnsi="Times New Roman" w:cs="Times New Roman"/>
        </w:rPr>
      </w:pPr>
      <w:r>
        <w:rPr>
          <w:rFonts w:ascii="Times New Roman" w:hAnsi="Times New Roman" w:cs="Times New Roman"/>
        </w:rPr>
        <w:t xml:space="preserve">Kennedy, J. (2006). </w:t>
      </w:r>
      <w:r w:rsidR="003F4745">
        <w:rPr>
          <w:rFonts w:ascii="Times New Roman" w:hAnsi="Times New Roman" w:cs="Times New Roman"/>
          <w:i/>
        </w:rPr>
        <w:t>Management: a concise i</w:t>
      </w:r>
      <w:r w:rsidRPr="009353A9">
        <w:rPr>
          <w:rFonts w:ascii="Times New Roman" w:hAnsi="Times New Roman" w:cs="Times New Roman"/>
          <w:i/>
        </w:rPr>
        <w:t>ntroduction</w:t>
      </w:r>
      <w:r>
        <w:rPr>
          <w:rFonts w:ascii="Times New Roman" w:hAnsi="Times New Roman" w:cs="Times New Roman"/>
        </w:rPr>
        <w:t>. Wagga Wagga, NSW: Charles Sturt University.</w:t>
      </w:r>
    </w:p>
    <w:p w14:paraId="17EA0F2E" w14:textId="77777777" w:rsidR="004E2B5D" w:rsidRDefault="004E2B5D" w:rsidP="00942593">
      <w:pPr>
        <w:spacing w:line="360" w:lineRule="auto"/>
        <w:ind w:left="567" w:hanging="567"/>
        <w:rPr>
          <w:rFonts w:ascii="Times New Roman" w:hAnsi="Times New Roman" w:cs="Times New Roman"/>
        </w:rPr>
      </w:pPr>
    </w:p>
    <w:p w14:paraId="2FF23B7E" w14:textId="5C91A6C6" w:rsidR="00DD25C0" w:rsidRDefault="00DD25C0" w:rsidP="00942593">
      <w:pPr>
        <w:spacing w:line="360" w:lineRule="auto"/>
        <w:ind w:left="567" w:hanging="567"/>
        <w:rPr>
          <w:rFonts w:ascii="Times New Roman" w:hAnsi="Times New Roman" w:cs="Times New Roman"/>
        </w:rPr>
      </w:pPr>
      <w:r>
        <w:rPr>
          <w:rFonts w:ascii="Times New Roman" w:hAnsi="Times New Roman" w:cs="Times New Roman"/>
        </w:rPr>
        <w:t xml:space="preserve">Larson, J. (2008). CREW: A weeding manual for modern libraries. Retrieved from Texas State Library and Archives Commission website: </w:t>
      </w:r>
      <w:hyperlink r:id="rId45" w:history="1">
        <w:r w:rsidRPr="009A1C9E">
          <w:rPr>
            <w:rStyle w:val="Hyperlink"/>
            <w:rFonts w:ascii="Times New Roman" w:hAnsi="Times New Roman" w:cs="Times New Roman"/>
          </w:rPr>
          <w:t>https://www.tsl.state.tx.us/sites/default/files/public/tslac/ld/pubs/crew/crewmethod08.pdf</w:t>
        </w:r>
      </w:hyperlink>
    </w:p>
    <w:p w14:paraId="6C03CD96" w14:textId="77777777" w:rsidR="00E35C00" w:rsidRDefault="00E35C00" w:rsidP="00942593">
      <w:pPr>
        <w:spacing w:line="360" w:lineRule="auto"/>
        <w:ind w:left="567" w:hanging="567"/>
        <w:outlineLvl w:val="0"/>
        <w:rPr>
          <w:rStyle w:val="Hyperlink"/>
          <w:rFonts w:ascii="Times New Roman" w:hAnsi="Times New Roman" w:cs="Arial"/>
          <w:color w:val="auto"/>
          <w:u w:val="none"/>
          <w:lang w:val="en-US"/>
        </w:rPr>
      </w:pPr>
    </w:p>
    <w:p w14:paraId="603C9F05" w14:textId="5E4B54FE" w:rsidR="00BC2BFE" w:rsidRDefault="00BC2BFE"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National Copyright Unit. (n.d.). Smartcopying: The official guide to copyright issues for Australian Schools and TAFE. Retrieved from </w:t>
      </w:r>
      <w:hyperlink r:id="rId46" w:history="1">
        <w:r w:rsidRPr="004C5342">
          <w:rPr>
            <w:rStyle w:val="Hyperlink"/>
            <w:rFonts w:ascii="Times New Roman" w:hAnsi="Times New Roman" w:cs="Arial"/>
            <w:lang w:val="en-US"/>
          </w:rPr>
          <w:t>http://www.smartcopying.edu.au/scw/go/pid/1</w:t>
        </w:r>
      </w:hyperlink>
    </w:p>
    <w:p w14:paraId="76BA549C" w14:textId="77777777" w:rsidR="00BC2BFE" w:rsidRDefault="00BC2BFE" w:rsidP="00942593">
      <w:pPr>
        <w:spacing w:line="360" w:lineRule="auto"/>
        <w:ind w:left="567" w:hanging="567"/>
        <w:outlineLvl w:val="0"/>
        <w:rPr>
          <w:rStyle w:val="Hyperlink"/>
          <w:rFonts w:ascii="Times New Roman" w:hAnsi="Times New Roman" w:cs="Arial"/>
          <w:color w:val="auto"/>
          <w:u w:val="none"/>
          <w:lang w:val="en-US"/>
        </w:rPr>
      </w:pPr>
    </w:p>
    <w:p w14:paraId="4EB8570C" w14:textId="1233748D" w:rsidR="00900D21" w:rsidRDefault="00900D21"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New South Wales Department of Education and Commu</w:t>
      </w:r>
      <w:r w:rsidR="003F4745">
        <w:rPr>
          <w:rStyle w:val="Hyperlink"/>
          <w:rFonts w:ascii="Times New Roman" w:hAnsi="Times New Roman" w:cs="Arial"/>
          <w:color w:val="auto"/>
          <w:u w:val="none"/>
          <w:lang w:val="en-US"/>
        </w:rPr>
        <w:t>nities (NSWDEC). (n.d.). Scan: o</w:t>
      </w:r>
      <w:r>
        <w:rPr>
          <w:rStyle w:val="Hyperlink"/>
          <w:rFonts w:ascii="Times New Roman" w:hAnsi="Times New Roman" w:cs="Arial"/>
          <w:color w:val="auto"/>
          <w:u w:val="none"/>
          <w:lang w:val="en-US"/>
        </w:rPr>
        <w:t xml:space="preserve">nline journal for educators. Retrieved from </w:t>
      </w:r>
      <w:hyperlink r:id="rId47" w:history="1">
        <w:r w:rsidRPr="004C5342">
          <w:rPr>
            <w:rStyle w:val="Hyperlink"/>
            <w:rFonts w:ascii="Times New Roman" w:hAnsi="Times New Roman" w:cs="Arial"/>
            <w:lang w:val="en-US"/>
          </w:rPr>
          <w:t>http://scan.nsw.edu.au</w:t>
        </w:r>
      </w:hyperlink>
    </w:p>
    <w:p w14:paraId="4DEC2F04" w14:textId="77777777" w:rsidR="00900D21" w:rsidRDefault="00900D21" w:rsidP="00942593">
      <w:pPr>
        <w:spacing w:line="360" w:lineRule="auto"/>
        <w:ind w:left="567" w:hanging="567"/>
        <w:outlineLvl w:val="0"/>
        <w:rPr>
          <w:rStyle w:val="Hyperlink"/>
          <w:rFonts w:ascii="Times New Roman" w:hAnsi="Times New Roman" w:cs="Arial"/>
          <w:color w:val="auto"/>
          <w:u w:val="none"/>
          <w:lang w:val="en-US"/>
        </w:rPr>
      </w:pPr>
    </w:p>
    <w:p w14:paraId="648C5ED1" w14:textId="527E7695" w:rsidR="002E724E" w:rsidRDefault="002E724E"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New South Wales Department of Education and Communities (NSWDEC). (2013). NSW Premier’s Reading Challenge. Retrieved from </w:t>
      </w:r>
      <w:hyperlink r:id="rId48" w:history="1">
        <w:r w:rsidRPr="004C5342">
          <w:rPr>
            <w:rStyle w:val="Hyperlink"/>
            <w:rFonts w:ascii="Times New Roman" w:hAnsi="Times New Roman" w:cs="Arial"/>
            <w:lang w:val="en-US"/>
          </w:rPr>
          <w:t>https://products.schools.nsw.edu.au/prc/booklist/home.html</w:t>
        </w:r>
      </w:hyperlink>
    </w:p>
    <w:p w14:paraId="52F06946" w14:textId="77777777" w:rsidR="002E724E" w:rsidRDefault="002E724E" w:rsidP="00942593">
      <w:pPr>
        <w:spacing w:line="360" w:lineRule="auto"/>
        <w:ind w:left="567" w:hanging="567"/>
        <w:outlineLvl w:val="0"/>
        <w:rPr>
          <w:rStyle w:val="Hyperlink"/>
          <w:rFonts w:ascii="Times New Roman" w:hAnsi="Times New Roman" w:cs="Arial"/>
          <w:color w:val="auto"/>
          <w:u w:val="none"/>
          <w:lang w:val="en-US"/>
        </w:rPr>
      </w:pPr>
    </w:p>
    <w:p w14:paraId="0DF2969F" w14:textId="2F0395C8" w:rsidR="00E35C00" w:rsidRDefault="00E35C00"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New South Wales Department of Education and Training (NSWDET). (1996). </w:t>
      </w:r>
      <w:r w:rsidRPr="00E35C00">
        <w:rPr>
          <w:rStyle w:val="Hyperlink"/>
          <w:rFonts w:ascii="Times New Roman" w:hAnsi="Times New Roman" w:cs="Arial"/>
          <w:i/>
          <w:color w:val="auto"/>
          <w:u w:val="none"/>
          <w:lang w:val="en-US"/>
        </w:rPr>
        <w:t>Handbook for school libraries</w:t>
      </w:r>
      <w:r>
        <w:rPr>
          <w:rStyle w:val="Hyperlink"/>
          <w:rFonts w:ascii="Times New Roman" w:hAnsi="Times New Roman" w:cs="Arial"/>
          <w:color w:val="auto"/>
          <w:u w:val="none"/>
          <w:lang w:val="en-US"/>
        </w:rPr>
        <w:t>. (2</w:t>
      </w:r>
      <w:r w:rsidRPr="00E35C00">
        <w:rPr>
          <w:rStyle w:val="Hyperlink"/>
          <w:rFonts w:ascii="Times New Roman" w:hAnsi="Times New Roman" w:cs="Arial"/>
          <w:color w:val="auto"/>
          <w:u w:val="none"/>
          <w:vertAlign w:val="superscript"/>
          <w:lang w:val="en-US"/>
        </w:rPr>
        <w:t>nd</w:t>
      </w:r>
      <w:r>
        <w:rPr>
          <w:rStyle w:val="Hyperlink"/>
          <w:rFonts w:ascii="Times New Roman" w:hAnsi="Times New Roman" w:cs="Arial"/>
          <w:color w:val="auto"/>
          <w:u w:val="none"/>
          <w:lang w:val="en-US"/>
        </w:rPr>
        <w:t xml:space="preserve"> ed.). </w:t>
      </w:r>
      <w:r w:rsidR="004D01EA">
        <w:rPr>
          <w:rStyle w:val="Hyperlink"/>
          <w:rFonts w:ascii="Times New Roman" w:hAnsi="Times New Roman" w:cs="Arial"/>
          <w:color w:val="auto"/>
          <w:u w:val="none"/>
          <w:lang w:val="en-US"/>
        </w:rPr>
        <w:t xml:space="preserve">Ryde: NSW Department of School Education, </w:t>
      </w:r>
      <w:r w:rsidR="00C423C2">
        <w:rPr>
          <w:rStyle w:val="Hyperlink"/>
          <w:rFonts w:ascii="Times New Roman" w:hAnsi="Times New Roman" w:cs="Arial"/>
          <w:color w:val="auto"/>
          <w:u w:val="none"/>
          <w:lang w:val="en-US"/>
        </w:rPr>
        <w:t>Curriculum</w:t>
      </w:r>
      <w:r w:rsidR="004D01EA">
        <w:rPr>
          <w:rStyle w:val="Hyperlink"/>
          <w:rFonts w:ascii="Times New Roman" w:hAnsi="Times New Roman" w:cs="Arial"/>
          <w:color w:val="auto"/>
          <w:u w:val="none"/>
          <w:lang w:val="en-US"/>
        </w:rPr>
        <w:t xml:space="preserve"> Directorate.</w:t>
      </w:r>
    </w:p>
    <w:p w14:paraId="4D6BC85D" w14:textId="03F7C20A" w:rsidR="00ED5F0E" w:rsidRDefault="00ED5F0E" w:rsidP="00942593">
      <w:pPr>
        <w:spacing w:line="360" w:lineRule="auto"/>
        <w:ind w:left="567" w:hanging="567"/>
        <w:outlineLvl w:val="0"/>
        <w:rPr>
          <w:rStyle w:val="Hyperlink"/>
          <w:rFonts w:ascii="Times New Roman" w:hAnsi="Times New Roman" w:cs="Arial"/>
          <w:color w:val="auto"/>
          <w:u w:val="none"/>
          <w:lang w:val="en-US"/>
        </w:rPr>
      </w:pPr>
    </w:p>
    <w:p w14:paraId="7CA4B563" w14:textId="77777777" w:rsidR="007E4DB1" w:rsidRDefault="00D93434" w:rsidP="00942593">
      <w:pPr>
        <w:spacing w:line="360" w:lineRule="auto"/>
        <w:ind w:left="567" w:hanging="567"/>
        <w:outlineLvl w:val="0"/>
        <w:rPr>
          <w:rStyle w:val="Hyperlink"/>
          <w:rFonts w:ascii="Times New Roman" w:hAnsi="Times New Roman" w:cs="Arial"/>
          <w:lang w:val="en-US"/>
        </w:rPr>
      </w:pPr>
      <w:r>
        <w:rPr>
          <w:rStyle w:val="Hyperlink"/>
          <w:rFonts w:ascii="Times New Roman" w:hAnsi="Times New Roman" w:cs="Arial"/>
          <w:color w:val="auto"/>
          <w:u w:val="none"/>
          <w:lang w:val="en-US"/>
        </w:rPr>
        <w:t xml:space="preserve">New South Wales Government, </w:t>
      </w:r>
      <w:r w:rsidR="007E4DB1">
        <w:rPr>
          <w:rStyle w:val="Hyperlink"/>
          <w:rFonts w:ascii="Times New Roman" w:hAnsi="Times New Roman" w:cs="Arial"/>
          <w:color w:val="auto"/>
          <w:u w:val="none"/>
          <w:lang w:val="en-US"/>
        </w:rPr>
        <w:t xml:space="preserve">Board of Studies (2012). </w:t>
      </w:r>
      <w:r w:rsidR="007E4DB1" w:rsidRPr="00EB1B8C">
        <w:rPr>
          <w:rFonts w:ascii="Times New Roman" w:hAnsi="Times New Roman" w:cs="Arial"/>
          <w:i/>
          <w:color w:val="000000"/>
          <w:lang w:val="en-US"/>
        </w:rPr>
        <w:t>K-6 educational resources</w:t>
      </w:r>
      <w:r w:rsidR="007E4DB1">
        <w:rPr>
          <w:rFonts w:ascii="Times New Roman" w:hAnsi="Times New Roman" w:cs="Arial"/>
          <w:color w:val="000000"/>
          <w:lang w:val="en-US"/>
        </w:rPr>
        <w:t xml:space="preserve">. Retrieved from </w:t>
      </w:r>
      <w:hyperlink r:id="rId49" w:history="1">
        <w:r w:rsidR="007E4DB1" w:rsidRPr="001E33BD">
          <w:rPr>
            <w:rStyle w:val="Hyperlink"/>
            <w:rFonts w:ascii="Times New Roman" w:hAnsi="Times New Roman" w:cs="Arial"/>
            <w:lang w:val="en-US"/>
          </w:rPr>
          <w:t>http://k6.boardofstudies.nsw.edu.au</w:t>
        </w:r>
      </w:hyperlink>
    </w:p>
    <w:p w14:paraId="7CFA96A8" w14:textId="4F2A8E37" w:rsidR="00D93434" w:rsidRDefault="00D93434" w:rsidP="00942593">
      <w:pPr>
        <w:spacing w:line="360" w:lineRule="auto"/>
        <w:ind w:left="567" w:hanging="567"/>
        <w:outlineLvl w:val="0"/>
        <w:rPr>
          <w:rStyle w:val="Hyperlink"/>
          <w:rFonts w:ascii="Times New Roman" w:hAnsi="Times New Roman" w:cs="Arial"/>
          <w:color w:val="auto"/>
          <w:u w:val="none"/>
          <w:lang w:val="en-US"/>
        </w:rPr>
      </w:pPr>
    </w:p>
    <w:p w14:paraId="1515D005" w14:textId="2BDED36B" w:rsidR="00C71B73" w:rsidRDefault="00C71B73" w:rsidP="00942593">
      <w:pPr>
        <w:spacing w:line="360" w:lineRule="auto"/>
        <w:ind w:left="567" w:hanging="567"/>
        <w:outlineLvl w:val="0"/>
        <w:rPr>
          <w:rStyle w:val="Hyperlink"/>
          <w:rFonts w:ascii="Times New Roman" w:hAnsi="Times New Roman" w:cs="Arial"/>
          <w:color w:val="auto"/>
          <w:u w:val="none"/>
          <w:lang w:val="en-US"/>
        </w:rPr>
      </w:pPr>
      <w:proofErr w:type="gramStart"/>
      <w:r>
        <w:rPr>
          <w:rStyle w:val="Hyperlink"/>
          <w:rFonts w:ascii="Times New Roman" w:hAnsi="Times New Roman" w:cs="Arial"/>
          <w:color w:val="auto"/>
          <w:u w:val="none"/>
          <w:lang w:val="en-US"/>
        </w:rPr>
        <w:t>Scone Public School.</w:t>
      </w:r>
      <w:proofErr w:type="gramEnd"/>
      <w:r>
        <w:rPr>
          <w:rStyle w:val="Hyperlink"/>
          <w:rFonts w:ascii="Times New Roman" w:hAnsi="Times New Roman" w:cs="Arial"/>
          <w:color w:val="auto"/>
          <w:u w:val="none"/>
          <w:lang w:val="en-US"/>
        </w:rPr>
        <w:t xml:space="preserve"> (n.d.). Collection management policy (Draft). Retrieved from </w:t>
      </w:r>
      <w:hyperlink r:id="rId50" w:history="1">
        <w:r w:rsidRPr="00543CB5">
          <w:rPr>
            <w:rStyle w:val="Hyperlink"/>
            <w:rFonts w:ascii="Times New Roman" w:hAnsi="Times New Roman" w:cs="Arial"/>
            <w:lang w:val="en-US"/>
          </w:rPr>
          <w:t>http://www.google.com.au/url?sa=t&amp;rct=j&amp;q=&amp;esrc=s&amp;source=web&amp;cd=1&amp;ved=0CC4QFjAA&amp;url=http%3A%2F%2Fwww.scone.ps.education.nsw.gov.au%2Fdownloads%2FCollection%2520Management%2520Policy.doc&amp;ei=-ReSUZKdN8aviQeSjYDAAw&amp;usg=AFQjCNH3Vo06yx5yn_WMQ9maKI_j6uYzgA&amp;bvm=bv.46471029,d.aGc</w:t>
        </w:r>
      </w:hyperlink>
    </w:p>
    <w:p w14:paraId="56EF2821" w14:textId="77777777" w:rsidR="00C71B73" w:rsidRDefault="00C71B73" w:rsidP="00942593">
      <w:pPr>
        <w:spacing w:line="360" w:lineRule="auto"/>
        <w:ind w:left="567" w:hanging="567"/>
        <w:outlineLvl w:val="0"/>
        <w:rPr>
          <w:rStyle w:val="Hyperlink"/>
          <w:rFonts w:ascii="Times New Roman" w:hAnsi="Times New Roman" w:cs="Arial"/>
          <w:color w:val="auto"/>
          <w:u w:val="none"/>
          <w:lang w:val="en-US"/>
        </w:rPr>
      </w:pPr>
    </w:p>
    <w:p w14:paraId="52DBB041" w14:textId="73E8E3FD" w:rsidR="00ED5F0E" w:rsidRDefault="00ED5F0E"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Softlink Internation</w:t>
      </w:r>
      <w:r w:rsidR="0012707E">
        <w:rPr>
          <w:rStyle w:val="Hyperlink"/>
          <w:rFonts w:ascii="Times New Roman" w:hAnsi="Times New Roman" w:cs="Arial"/>
          <w:color w:val="auto"/>
          <w:u w:val="none"/>
          <w:lang w:val="en-US"/>
        </w:rPr>
        <w:t>a</w:t>
      </w:r>
      <w:r>
        <w:rPr>
          <w:rStyle w:val="Hyperlink"/>
          <w:rFonts w:ascii="Times New Roman" w:hAnsi="Times New Roman" w:cs="Arial"/>
          <w:color w:val="auto"/>
          <w:u w:val="none"/>
          <w:lang w:val="en-US"/>
        </w:rPr>
        <w:t xml:space="preserve">l. (2013). Softlink &amp; Oliver: Leading literacy and learning. </w:t>
      </w:r>
      <w:r w:rsidR="001B7FDB">
        <w:rPr>
          <w:rStyle w:val="Hyperlink"/>
          <w:rFonts w:ascii="Times New Roman" w:hAnsi="Times New Roman" w:cs="Arial"/>
          <w:color w:val="auto"/>
          <w:u w:val="none"/>
          <w:lang w:val="en-US"/>
        </w:rPr>
        <w:t>Retrieved</w:t>
      </w:r>
      <w:r>
        <w:rPr>
          <w:rStyle w:val="Hyperlink"/>
          <w:rFonts w:ascii="Times New Roman" w:hAnsi="Times New Roman" w:cs="Arial"/>
          <w:color w:val="auto"/>
          <w:u w:val="none"/>
          <w:lang w:val="en-US"/>
        </w:rPr>
        <w:t xml:space="preserve"> from </w:t>
      </w:r>
      <w:hyperlink r:id="rId51" w:history="1">
        <w:r w:rsidRPr="00F2763B">
          <w:rPr>
            <w:rStyle w:val="Hyperlink"/>
            <w:rFonts w:ascii="Times New Roman" w:hAnsi="Times New Roman" w:cs="Arial"/>
            <w:lang w:val="en-US"/>
          </w:rPr>
          <w:t>http://www2.softlinkint.com/?au/oliver_overview</w:t>
        </w:r>
      </w:hyperlink>
    </w:p>
    <w:p w14:paraId="30E13678" w14:textId="77777777" w:rsidR="00ED5F0E" w:rsidRDefault="00ED5F0E" w:rsidP="00942593">
      <w:pPr>
        <w:spacing w:line="360" w:lineRule="auto"/>
        <w:ind w:left="567" w:hanging="567"/>
        <w:outlineLvl w:val="0"/>
        <w:rPr>
          <w:rStyle w:val="Hyperlink"/>
          <w:rFonts w:ascii="Times New Roman" w:hAnsi="Times New Roman" w:cs="Arial"/>
          <w:color w:val="auto"/>
          <w:u w:val="none"/>
          <w:lang w:val="en-US"/>
        </w:rPr>
      </w:pPr>
    </w:p>
    <w:p w14:paraId="7CEBF473" w14:textId="54D09421" w:rsidR="00900D21" w:rsidRDefault="00900D21"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State Library of Western Australia. (2011). Guide to the children’s literature collection. Retrieved from </w:t>
      </w:r>
      <w:hyperlink r:id="rId52" w:history="1">
        <w:r w:rsidRPr="004C5342">
          <w:rPr>
            <w:rStyle w:val="Hyperlink"/>
            <w:rFonts w:ascii="Times New Roman" w:hAnsi="Times New Roman" w:cs="Arial"/>
            <w:lang w:val="en-US"/>
          </w:rPr>
          <w:t>http://www.slwa.wa.gov.au/find/guides/childrens_literature</w:t>
        </w:r>
      </w:hyperlink>
    </w:p>
    <w:p w14:paraId="60CF931F" w14:textId="77777777" w:rsidR="00900D21" w:rsidRDefault="00900D21" w:rsidP="00942593">
      <w:pPr>
        <w:spacing w:line="360" w:lineRule="auto"/>
        <w:ind w:left="567" w:hanging="567"/>
        <w:outlineLvl w:val="0"/>
        <w:rPr>
          <w:rStyle w:val="Hyperlink"/>
          <w:rFonts w:ascii="Times New Roman" w:hAnsi="Times New Roman" w:cs="Arial"/>
          <w:color w:val="auto"/>
          <w:u w:val="none"/>
          <w:lang w:val="en-US"/>
        </w:rPr>
      </w:pPr>
    </w:p>
    <w:p w14:paraId="1E6180B9" w14:textId="030DE694" w:rsidR="00C71B73" w:rsidRDefault="00C71B73" w:rsidP="00942593">
      <w:pPr>
        <w:spacing w:line="360" w:lineRule="auto"/>
        <w:ind w:left="567" w:hanging="567"/>
        <w:outlineLvl w:val="0"/>
        <w:rPr>
          <w:rStyle w:val="Hyperlink"/>
          <w:rFonts w:ascii="Times New Roman" w:hAnsi="Times New Roman" w:cs="Arial"/>
          <w:color w:val="auto"/>
          <w:u w:val="none"/>
          <w:lang w:val="en-US"/>
        </w:rPr>
      </w:pPr>
      <w:r>
        <w:rPr>
          <w:rStyle w:val="Hyperlink"/>
          <w:rFonts w:ascii="Times New Roman" w:hAnsi="Times New Roman" w:cs="Arial"/>
          <w:color w:val="auto"/>
          <w:u w:val="none"/>
          <w:lang w:val="en-US"/>
        </w:rPr>
        <w:t xml:space="preserve">Wattawa Heights Public School. (n.d.). Wattawa Heights Library Collection Management Policy. Retrieved from </w:t>
      </w:r>
      <w:hyperlink r:id="rId53" w:history="1">
        <w:r w:rsidRPr="00543CB5">
          <w:rPr>
            <w:rStyle w:val="Hyperlink"/>
            <w:rFonts w:ascii="Times New Roman" w:hAnsi="Times New Roman" w:cs="Arial"/>
            <w:lang w:val="en-US"/>
          </w:rPr>
          <w:t>http://www.wattawahts-p.schools.nsw.edu.au/documents/11956504/11962877/1318144682729_19eb9eec2a7cd1d2012a8372eb8207d4.pdf</w:t>
        </w:r>
      </w:hyperlink>
    </w:p>
    <w:p w14:paraId="7E8EBDB8" w14:textId="77777777" w:rsidR="00C71B73" w:rsidRDefault="00C71B73" w:rsidP="00942593">
      <w:pPr>
        <w:spacing w:line="360" w:lineRule="auto"/>
        <w:ind w:left="567" w:hanging="567"/>
        <w:outlineLvl w:val="0"/>
        <w:rPr>
          <w:rStyle w:val="Hyperlink"/>
          <w:rFonts w:ascii="Times New Roman" w:hAnsi="Times New Roman" w:cs="Arial"/>
          <w:color w:val="auto"/>
          <w:u w:val="none"/>
          <w:lang w:val="en-US"/>
        </w:rPr>
      </w:pPr>
    </w:p>
    <w:p w14:paraId="5DD3B3B5" w14:textId="3CF5E0B1" w:rsidR="00E35C00" w:rsidRDefault="00E35C00" w:rsidP="00942593">
      <w:pPr>
        <w:spacing w:line="360" w:lineRule="auto"/>
        <w:ind w:left="567" w:hanging="567"/>
        <w:outlineLvl w:val="0"/>
        <w:rPr>
          <w:rFonts w:ascii="Times New Roman" w:hAnsi="Times New Roman" w:cs="Times New Roman"/>
        </w:rPr>
      </w:pPr>
      <w:r>
        <w:rPr>
          <w:rFonts w:ascii="Times New Roman" w:hAnsi="Times New Roman" w:cs="Times New Roman"/>
        </w:rPr>
        <w:t>Western Australia Departm</w:t>
      </w:r>
      <w:r w:rsidR="003F4745">
        <w:rPr>
          <w:rFonts w:ascii="Times New Roman" w:hAnsi="Times New Roman" w:cs="Times New Roman"/>
        </w:rPr>
        <w:t>ent of Education. (2013). CMIS selection p</w:t>
      </w:r>
      <w:r>
        <w:rPr>
          <w:rFonts w:ascii="Times New Roman" w:hAnsi="Times New Roman" w:cs="Times New Roman"/>
        </w:rPr>
        <w:t xml:space="preserve">olicy. Retrieved from </w:t>
      </w:r>
      <w:hyperlink r:id="rId54" w:history="1">
        <w:r w:rsidRPr="0033119F">
          <w:rPr>
            <w:rStyle w:val="Hyperlink"/>
            <w:rFonts w:ascii="Times New Roman" w:hAnsi="Times New Roman" w:cs="Times New Roman"/>
          </w:rPr>
          <w:t>http://www.det.wa.edu.au/education/cmis/eval/library/selection/sel22.htm</w:t>
        </w:r>
      </w:hyperlink>
    </w:p>
    <w:p w14:paraId="2E891413" w14:textId="77777777" w:rsidR="00E35C00" w:rsidRDefault="00E35C00" w:rsidP="00942593">
      <w:pPr>
        <w:spacing w:line="360" w:lineRule="auto"/>
        <w:ind w:left="567" w:hanging="567"/>
        <w:outlineLvl w:val="0"/>
        <w:rPr>
          <w:rFonts w:ascii="Times New Roman" w:hAnsi="Times New Roman" w:cs="Arial"/>
          <w:lang w:val="en-US"/>
        </w:rPr>
      </w:pPr>
    </w:p>
    <w:p w14:paraId="20184B99" w14:textId="51F92EAD" w:rsidR="00900D21" w:rsidRDefault="00900D21" w:rsidP="00942593">
      <w:pPr>
        <w:spacing w:line="360" w:lineRule="auto"/>
        <w:ind w:left="567" w:hanging="567"/>
        <w:outlineLvl w:val="0"/>
        <w:rPr>
          <w:rFonts w:ascii="Times New Roman" w:hAnsi="Times New Roman" w:cs="Arial"/>
          <w:lang w:val="en-US"/>
        </w:rPr>
      </w:pPr>
      <w:r>
        <w:rPr>
          <w:rFonts w:ascii="Times New Roman" w:hAnsi="Times New Roman" w:cs="Arial"/>
          <w:lang w:val="en-US"/>
        </w:rPr>
        <w:t>White, K. &amp; Turton, R</w:t>
      </w:r>
      <w:r w:rsidR="003F4745">
        <w:rPr>
          <w:rFonts w:ascii="Times New Roman" w:hAnsi="Times New Roman" w:cs="Arial"/>
          <w:lang w:val="en-US"/>
        </w:rPr>
        <w:t>. (n.d.). Magpies: t</w:t>
      </w:r>
      <w:r>
        <w:rPr>
          <w:rFonts w:ascii="Times New Roman" w:hAnsi="Times New Roman" w:cs="Arial"/>
          <w:lang w:val="en-US"/>
        </w:rPr>
        <w:t xml:space="preserve">alking about books for children. Retrieved from </w:t>
      </w:r>
      <w:hyperlink r:id="rId55" w:history="1">
        <w:r w:rsidRPr="004C5342">
          <w:rPr>
            <w:rStyle w:val="Hyperlink"/>
            <w:rFonts w:ascii="Times New Roman" w:hAnsi="Times New Roman" w:cs="Arial"/>
            <w:lang w:val="en-US"/>
          </w:rPr>
          <w:t>http://www.magpies.net.au/#</w:t>
        </w:r>
      </w:hyperlink>
    </w:p>
    <w:p w14:paraId="13F50B1D" w14:textId="77777777" w:rsidR="00900D21" w:rsidRPr="00FE55EC" w:rsidRDefault="00900D21" w:rsidP="00B86E2F">
      <w:pPr>
        <w:spacing w:line="360" w:lineRule="auto"/>
        <w:ind w:left="567" w:hanging="567"/>
        <w:outlineLvl w:val="0"/>
        <w:rPr>
          <w:rFonts w:ascii="Times New Roman" w:hAnsi="Times New Roman" w:cs="Arial"/>
          <w:lang w:val="en-US"/>
        </w:rPr>
      </w:pPr>
    </w:p>
    <w:p w14:paraId="5B082079" w14:textId="77777777" w:rsidR="00933177" w:rsidRDefault="00933177" w:rsidP="00B86E2F">
      <w:pPr>
        <w:spacing w:line="360" w:lineRule="auto"/>
        <w:outlineLvl w:val="0"/>
        <w:rPr>
          <w:rFonts w:ascii="Times New Roman" w:hAnsi="Times New Roman" w:cs="Arial"/>
          <w:color w:val="000000"/>
          <w:lang w:val="en-US"/>
        </w:rPr>
      </w:pPr>
    </w:p>
    <w:p w14:paraId="4FEFC57D" w14:textId="77777777" w:rsidR="00F8250B" w:rsidRDefault="00F8250B" w:rsidP="00B86E2F">
      <w:pPr>
        <w:spacing w:line="360" w:lineRule="auto"/>
        <w:rPr>
          <w:rFonts w:ascii="Times New Roman" w:hAnsi="Times New Roman" w:cs="Arial"/>
          <w:b/>
          <w:color w:val="000000"/>
          <w:u w:val="single"/>
          <w:lang w:val="en-US"/>
        </w:rPr>
      </w:pPr>
      <w:r>
        <w:rPr>
          <w:rFonts w:ascii="Times New Roman" w:hAnsi="Times New Roman" w:cs="Arial"/>
          <w:b/>
          <w:color w:val="000000"/>
          <w:u w:val="single"/>
          <w:lang w:val="en-US"/>
        </w:rPr>
        <w:br w:type="page"/>
      </w:r>
    </w:p>
    <w:p w14:paraId="336FA0AC" w14:textId="282FE1A2" w:rsidR="00311B21" w:rsidRPr="008506FC" w:rsidRDefault="004B0E5C" w:rsidP="00B86E2F">
      <w:pPr>
        <w:spacing w:line="360" w:lineRule="auto"/>
        <w:outlineLvl w:val="0"/>
        <w:rPr>
          <w:rFonts w:ascii="Times New Roman" w:hAnsi="Times New Roman" w:cs="Arial"/>
          <w:b/>
          <w:i/>
          <w:color w:val="000000"/>
          <w:sz w:val="28"/>
          <w:u w:val="single"/>
          <w:lang w:val="en-US"/>
        </w:rPr>
      </w:pPr>
      <w:r w:rsidRPr="008506FC">
        <w:rPr>
          <w:rFonts w:ascii="Times New Roman" w:hAnsi="Times New Roman" w:cs="Arial"/>
          <w:b/>
          <w:i/>
          <w:color w:val="000000"/>
          <w:sz w:val="28"/>
          <w:u w:val="single"/>
          <w:lang w:val="en-US"/>
        </w:rPr>
        <w:t>Part C – Reflection</w:t>
      </w:r>
    </w:p>
    <w:p w14:paraId="54DE6DC6" w14:textId="77777777" w:rsidR="00EE24F6" w:rsidRDefault="00EE24F6" w:rsidP="00B86E2F">
      <w:pPr>
        <w:spacing w:line="360" w:lineRule="auto"/>
        <w:outlineLvl w:val="0"/>
        <w:rPr>
          <w:rFonts w:ascii="Times New Roman" w:hAnsi="Times New Roman" w:cs="Times New Roman"/>
          <w:b/>
        </w:rPr>
      </w:pPr>
    </w:p>
    <w:p w14:paraId="3B1082B9" w14:textId="77777777" w:rsidR="008A1516" w:rsidRPr="008506FC" w:rsidRDefault="008A1516" w:rsidP="00B86E2F">
      <w:pPr>
        <w:spacing w:line="360" w:lineRule="auto"/>
        <w:outlineLvl w:val="0"/>
        <w:rPr>
          <w:rFonts w:ascii="Times New Roman" w:hAnsi="Times New Roman" w:cs="Times New Roman"/>
          <w:b/>
          <w:u w:val="single"/>
        </w:rPr>
      </w:pPr>
      <w:r w:rsidRPr="008506FC">
        <w:rPr>
          <w:rFonts w:ascii="Times New Roman" w:hAnsi="Times New Roman" w:cs="Times New Roman"/>
          <w:b/>
          <w:u w:val="single"/>
        </w:rPr>
        <w:t>Introduction</w:t>
      </w:r>
    </w:p>
    <w:p w14:paraId="49FA3B61" w14:textId="77777777" w:rsidR="00612C24" w:rsidRDefault="00612C24" w:rsidP="00B86E2F">
      <w:pPr>
        <w:spacing w:line="360" w:lineRule="auto"/>
        <w:rPr>
          <w:rFonts w:ascii="Times New Roman" w:hAnsi="Times New Roman" w:cs="Times New Roman"/>
        </w:rPr>
      </w:pPr>
      <w:r>
        <w:rPr>
          <w:rFonts w:ascii="Times New Roman" w:hAnsi="Times New Roman" w:cs="Times New Roman"/>
        </w:rPr>
        <w:t>T</w:t>
      </w:r>
      <w:r w:rsidR="00EE24F6">
        <w:rPr>
          <w:rFonts w:ascii="Times New Roman" w:hAnsi="Times New Roman" w:cs="Times New Roman"/>
        </w:rPr>
        <w:t xml:space="preserve">hree key areas of learning that have occurred as a result </w:t>
      </w:r>
      <w:r>
        <w:rPr>
          <w:rFonts w:ascii="Times New Roman" w:hAnsi="Times New Roman" w:cs="Times New Roman"/>
        </w:rPr>
        <w:t>of completing this assessment are:</w:t>
      </w:r>
    </w:p>
    <w:p w14:paraId="1984A572" w14:textId="77777777" w:rsidR="00612C24" w:rsidRDefault="00612C24" w:rsidP="00B86E2F">
      <w:pPr>
        <w:spacing w:line="360" w:lineRule="auto"/>
        <w:rPr>
          <w:rFonts w:ascii="Times New Roman" w:hAnsi="Times New Roman" w:cs="Times New Roman"/>
        </w:rPr>
      </w:pPr>
    </w:p>
    <w:p w14:paraId="332805AC" w14:textId="21CDF38E" w:rsidR="00612C24" w:rsidRPr="00612C24" w:rsidRDefault="00612C24" w:rsidP="00612C24">
      <w:pPr>
        <w:pStyle w:val="ListParagraph"/>
        <w:numPr>
          <w:ilvl w:val="0"/>
          <w:numId w:val="33"/>
        </w:numPr>
        <w:spacing w:line="360" w:lineRule="auto"/>
        <w:rPr>
          <w:rFonts w:ascii="Times New Roman" w:hAnsi="Times New Roman" w:cs="Times New Roman"/>
        </w:rPr>
      </w:pPr>
      <w:r w:rsidRPr="00612C24">
        <w:rPr>
          <w:rFonts w:ascii="Times New Roman" w:hAnsi="Times New Roman" w:cs="Times New Roman"/>
        </w:rPr>
        <w:t>T</w:t>
      </w:r>
      <w:r w:rsidR="00EE24F6" w:rsidRPr="00612C24">
        <w:rPr>
          <w:rFonts w:ascii="Times New Roman" w:hAnsi="Times New Roman" w:cs="Times New Roman"/>
        </w:rPr>
        <w:t xml:space="preserve">he value of writing and having a current Library Collection </w:t>
      </w:r>
      <w:r w:rsidRPr="00612C24">
        <w:rPr>
          <w:rFonts w:ascii="Times New Roman" w:hAnsi="Times New Roman" w:cs="Times New Roman"/>
        </w:rPr>
        <w:t>Policy;</w:t>
      </w:r>
    </w:p>
    <w:p w14:paraId="38F13872" w14:textId="77777777" w:rsidR="00612C24" w:rsidRDefault="00612C24" w:rsidP="00612C24">
      <w:pPr>
        <w:pStyle w:val="ListParagraph"/>
        <w:numPr>
          <w:ilvl w:val="0"/>
          <w:numId w:val="33"/>
        </w:numPr>
        <w:spacing w:line="360" w:lineRule="auto"/>
        <w:rPr>
          <w:rFonts w:ascii="Times New Roman" w:hAnsi="Times New Roman" w:cs="Times New Roman"/>
        </w:rPr>
      </w:pPr>
      <w:r>
        <w:rPr>
          <w:rFonts w:ascii="Times New Roman" w:hAnsi="Times New Roman" w:cs="Times New Roman"/>
        </w:rPr>
        <w:t>T</w:t>
      </w:r>
      <w:r w:rsidR="00767E67" w:rsidRPr="00612C24">
        <w:rPr>
          <w:rFonts w:ascii="Times New Roman" w:hAnsi="Times New Roman" w:cs="Times New Roman"/>
        </w:rPr>
        <w:t>he importance of continual and regular evaluation of</w:t>
      </w:r>
      <w:r w:rsidR="00A83AA7" w:rsidRPr="00612C24">
        <w:rPr>
          <w:rFonts w:ascii="Times New Roman" w:hAnsi="Times New Roman" w:cs="Times New Roman"/>
        </w:rPr>
        <w:t xml:space="preserve"> th</w:t>
      </w:r>
      <w:r>
        <w:rPr>
          <w:rFonts w:ascii="Times New Roman" w:hAnsi="Times New Roman" w:cs="Times New Roman"/>
        </w:rPr>
        <w:t>e library collection and</w:t>
      </w:r>
    </w:p>
    <w:p w14:paraId="0373C2B6" w14:textId="17DDA82F" w:rsidR="008A1516" w:rsidRPr="00612C24" w:rsidRDefault="00612C24" w:rsidP="00612C24">
      <w:pPr>
        <w:pStyle w:val="ListParagraph"/>
        <w:numPr>
          <w:ilvl w:val="0"/>
          <w:numId w:val="33"/>
        </w:numPr>
        <w:spacing w:line="360" w:lineRule="auto"/>
        <w:rPr>
          <w:rFonts w:ascii="Times New Roman" w:hAnsi="Times New Roman" w:cs="Times New Roman"/>
        </w:rPr>
      </w:pPr>
      <w:r>
        <w:rPr>
          <w:rFonts w:ascii="Times New Roman" w:hAnsi="Times New Roman" w:cs="Times New Roman"/>
        </w:rPr>
        <w:t>T</w:t>
      </w:r>
      <w:r w:rsidR="00EE24F6" w:rsidRPr="00612C24">
        <w:rPr>
          <w:rFonts w:ascii="Times New Roman" w:hAnsi="Times New Roman" w:cs="Times New Roman"/>
        </w:rPr>
        <w:t xml:space="preserve">he </w:t>
      </w:r>
      <w:r w:rsidR="00A83AA7" w:rsidRPr="00612C24">
        <w:rPr>
          <w:rFonts w:ascii="Times New Roman" w:hAnsi="Times New Roman" w:cs="Times New Roman"/>
        </w:rPr>
        <w:t xml:space="preserve">knowledge of the </w:t>
      </w:r>
      <w:r w:rsidR="0000172E" w:rsidRPr="00612C24">
        <w:rPr>
          <w:rFonts w:ascii="Times New Roman" w:hAnsi="Times New Roman" w:cs="Times New Roman"/>
        </w:rPr>
        <w:t>complex</w:t>
      </w:r>
      <w:r w:rsidR="00A83AA7" w:rsidRPr="00612C24">
        <w:rPr>
          <w:rFonts w:ascii="Times New Roman" w:hAnsi="Times New Roman" w:cs="Times New Roman"/>
        </w:rPr>
        <w:t xml:space="preserve"> issue</w:t>
      </w:r>
      <w:r w:rsidR="0000172E" w:rsidRPr="00612C24">
        <w:rPr>
          <w:rFonts w:ascii="Times New Roman" w:hAnsi="Times New Roman" w:cs="Times New Roman"/>
        </w:rPr>
        <w:t>s</w:t>
      </w:r>
      <w:r w:rsidR="00A83AA7" w:rsidRPr="00612C24">
        <w:rPr>
          <w:rFonts w:ascii="Times New Roman" w:hAnsi="Times New Roman" w:cs="Times New Roman"/>
        </w:rPr>
        <w:t xml:space="preserve"> surrounding copyright.</w:t>
      </w:r>
    </w:p>
    <w:p w14:paraId="197CB423" w14:textId="77777777" w:rsidR="004B0E5C" w:rsidRDefault="004B0E5C" w:rsidP="00B86E2F">
      <w:pPr>
        <w:spacing w:line="360" w:lineRule="auto"/>
        <w:outlineLvl w:val="0"/>
        <w:rPr>
          <w:rFonts w:ascii="Times New Roman" w:hAnsi="Times New Roman" w:cs="Arial"/>
          <w:color w:val="000000"/>
          <w:lang w:val="en-US"/>
        </w:rPr>
      </w:pPr>
    </w:p>
    <w:p w14:paraId="518CC1E9" w14:textId="1AEEEE03" w:rsidR="005E0BB2" w:rsidRPr="008506FC" w:rsidRDefault="00EE24F6" w:rsidP="00B86E2F">
      <w:pPr>
        <w:spacing w:line="360" w:lineRule="auto"/>
        <w:outlineLvl w:val="0"/>
        <w:rPr>
          <w:rFonts w:ascii="Times New Roman" w:hAnsi="Times New Roman" w:cs="Arial"/>
          <w:b/>
          <w:color w:val="000000"/>
          <w:u w:val="single"/>
          <w:lang w:val="en-US"/>
        </w:rPr>
      </w:pPr>
      <w:r w:rsidRPr="008506FC">
        <w:rPr>
          <w:rFonts w:ascii="Times New Roman" w:hAnsi="Times New Roman" w:cs="Arial"/>
          <w:b/>
          <w:color w:val="000000"/>
          <w:u w:val="single"/>
          <w:lang w:val="en-US"/>
        </w:rPr>
        <w:t xml:space="preserve">Value of </w:t>
      </w:r>
      <w:r w:rsidR="005E0BB2" w:rsidRPr="008506FC">
        <w:rPr>
          <w:rFonts w:ascii="Times New Roman" w:hAnsi="Times New Roman" w:cs="Arial"/>
          <w:b/>
          <w:color w:val="000000"/>
          <w:u w:val="single"/>
          <w:lang w:val="en-US"/>
        </w:rPr>
        <w:t>a Policy</w:t>
      </w:r>
    </w:p>
    <w:p w14:paraId="1E5A045B" w14:textId="4DF0C41C" w:rsidR="00EC3776" w:rsidRDefault="002E4CC8" w:rsidP="00B86E2F">
      <w:pPr>
        <w:spacing w:line="360" w:lineRule="auto"/>
        <w:outlineLvl w:val="0"/>
        <w:rPr>
          <w:rFonts w:ascii="Times New Roman" w:hAnsi="Times New Roman" w:cs="Arial"/>
          <w:color w:val="000000"/>
          <w:lang w:val="en-US"/>
        </w:rPr>
      </w:pPr>
      <w:r>
        <w:rPr>
          <w:rFonts w:ascii="Times New Roman" w:hAnsi="Times New Roman" w:cs="Arial"/>
          <w:color w:val="000000"/>
          <w:lang w:val="en-US"/>
        </w:rPr>
        <w:t xml:space="preserve">With the introduction of the Australian </w:t>
      </w:r>
      <w:r w:rsidR="00C423C2">
        <w:rPr>
          <w:rFonts w:ascii="Times New Roman" w:hAnsi="Times New Roman" w:cs="Arial"/>
          <w:color w:val="000000"/>
          <w:lang w:val="en-US"/>
        </w:rPr>
        <w:t>Curriculum</w:t>
      </w:r>
      <w:r>
        <w:rPr>
          <w:rFonts w:ascii="Times New Roman" w:hAnsi="Times New Roman" w:cs="Arial"/>
          <w:color w:val="000000"/>
          <w:lang w:val="en-US"/>
        </w:rPr>
        <w:t xml:space="preserve"> (ACARA, 2013), it is imperative that libraries are </w:t>
      </w:r>
      <w:r w:rsidR="00EC3776">
        <w:rPr>
          <w:rFonts w:ascii="Times New Roman" w:hAnsi="Times New Roman" w:cs="Arial"/>
          <w:color w:val="000000"/>
          <w:lang w:val="en-US"/>
        </w:rPr>
        <w:t>ready</w:t>
      </w:r>
      <w:r>
        <w:rPr>
          <w:rFonts w:ascii="Times New Roman" w:hAnsi="Times New Roman" w:cs="Arial"/>
          <w:color w:val="000000"/>
          <w:lang w:val="en-US"/>
        </w:rPr>
        <w:t xml:space="preserve"> to support this new syllabus, particularly</w:t>
      </w:r>
      <w:r w:rsidR="00F45FE2">
        <w:rPr>
          <w:rFonts w:ascii="Times New Roman" w:hAnsi="Times New Roman" w:cs="Arial"/>
          <w:color w:val="000000"/>
          <w:lang w:val="en-US"/>
        </w:rPr>
        <w:t xml:space="preserve"> as </w:t>
      </w:r>
      <w:r w:rsidR="00612C24">
        <w:rPr>
          <w:rFonts w:ascii="Times New Roman" w:hAnsi="Times New Roman" w:cs="Arial"/>
          <w:color w:val="000000"/>
          <w:lang w:val="en-US"/>
        </w:rPr>
        <w:t xml:space="preserve">the </w:t>
      </w:r>
      <w:r w:rsidR="001725F8">
        <w:rPr>
          <w:rFonts w:ascii="Times New Roman" w:hAnsi="Times New Roman" w:cs="Arial"/>
          <w:color w:val="000000"/>
          <w:lang w:val="en-US"/>
        </w:rPr>
        <w:t xml:space="preserve">emphasis </w:t>
      </w:r>
      <w:r w:rsidR="00612C24">
        <w:rPr>
          <w:rFonts w:ascii="Times New Roman" w:hAnsi="Times New Roman" w:cs="Arial"/>
          <w:color w:val="000000"/>
          <w:lang w:val="en-US"/>
        </w:rPr>
        <w:t xml:space="preserve">is </w:t>
      </w:r>
      <w:r w:rsidR="001725F8">
        <w:rPr>
          <w:rFonts w:ascii="Times New Roman" w:hAnsi="Times New Roman" w:cs="Arial"/>
          <w:color w:val="000000"/>
          <w:lang w:val="en-US"/>
        </w:rPr>
        <w:t>on developi</w:t>
      </w:r>
      <w:r w:rsidR="00D1177C">
        <w:rPr>
          <w:rFonts w:ascii="Times New Roman" w:hAnsi="Times New Roman" w:cs="Arial"/>
          <w:color w:val="000000"/>
          <w:lang w:val="en-US"/>
        </w:rPr>
        <w:t xml:space="preserve">ng information literacy skills </w:t>
      </w:r>
      <w:r w:rsidR="00F45FE2">
        <w:rPr>
          <w:rFonts w:ascii="Times New Roman" w:hAnsi="Times New Roman" w:cs="Arial"/>
          <w:color w:val="000000"/>
          <w:lang w:val="en-US"/>
        </w:rPr>
        <w:t xml:space="preserve">(Mitchell, 2011). </w:t>
      </w:r>
      <w:r w:rsidR="001725F8">
        <w:rPr>
          <w:rFonts w:ascii="Times New Roman" w:hAnsi="Times New Roman" w:cs="Arial"/>
          <w:color w:val="000000"/>
          <w:lang w:val="en-US"/>
        </w:rPr>
        <w:t>C</w:t>
      </w:r>
      <w:r w:rsidR="00767E67">
        <w:rPr>
          <w:rFonts w:ascii="Times New Roman" w:hAnsi="Times New Roman" w:cs="Arial"/>
          <w:color w:val="000000"/>
          <w:lang w:val="en-US"/>
        </w:rPr>
        <w:t xml:space="preserve">hanges in curriculum leads to changes in </w:t>
      </w:r>
      <w:r w:rsidR="00612C24">
        <w:rPr>
          <w:rFonts w:ascii="Times New Roman" w:hAnsi="Times New Roman" w:cs="Arial"/>
          <w:color w:val="000000"/>
          <w:lang w:val="en-US"/>
        </w:rPr>
        <w:t>resource formats</w:t>
      </w:r>
      <w:r w:rsidR="00767E67">
        <w:rPr>
          <w:rFonts w:ascii="Times New Roman" w:hAnsi="Times New Roman" w:cs="Arial"/>
          <w:color w:val="000000"/>
          <w:lang w:val="en-US"/>
        </w:rPr>
        <w:t xml:space="preserve"> and materials. </w:t>
      </w:r>
      <w:r w:rsidR="001725F8">
        <w:rPr>
          <w:rFonts w:ascii="Times New Roman" w:hAnsi="Times New Roman" w:cs="Arial"/>
          <w:color w:val="000000"/>
          <w:lang w:val="en-US"/>
        </w:rPr>
        <w:t>The library collection needs to ensure that, “every student has equitable access to a variety of quality, relevant, accurate and current information resources”</w:t>
      </w:r>
      <w:r w:rsidR="00D8023A">
        <w:rPr>
          <w:rFonts w:ascii="Times New Roman" w:hAnsi="Times New Roman" w:cs="Arial"/>
          <w:color w:val="000000"/>
          <w:lang w:val="en-US"/>
        </w:rPr>
        <w:t>, which directly relates to the teaching and learning outcomes of the school’s curriculum</w:t>
      </w:r>
      <w:r w:rsidR="001725F8">
        <w:rPr>
          <w:rFonts w:ascii="Times New Roman" w:hAnsi="Times New Roman" w:cs="Arial"/>
          <w:color w:val="000000"/>
          <w:lang w:val="en-US"/>
        </w:rPr>
        <w:t xml:space="preserve"> (</w:t>
      </w:r>
      <w:r w:rsidR="00D8023A">
        <w:rPr>
          <w:rFonts w:ascii="Times New Roman" w:hAnsi="Times New Roman" w:cs="Arial"/>
          <w:color w:val="000000"/>
          <w:lang w:val="en-US"/>
        </w:rPr>
        <w:t xml:space="preserve">ALIA/ASLA, 2001, p.25). </w:t>
      </w:r>
      <w:r w:rsidR="00F45FE2">
        <w:rPr>
          <w:rFonts w:ascii="Times New Roman" w:hAnsi="Times New Roman" w:cs="Arial"/>
          <w:color w:val="000000"/>
          <w:lang w:val="en-US"/>
        </w:rPr>
        <w:t xml:space="preserve">The most </w:t>
      </w:r>
      <w:r w:rsidR="00EC3776">
        <w:rPr>
          <w:rFonts w:ascii="Times New Roman" w:hAnsi="Times New Roman" w:cs="Arial"/>
          <w:color w:val="000000"/>
          <w:lang w:val="en-US"/>
        </w:rPr>
        <w:t>effective</w:t>
      </w:r>
      <w:r w:rsidR="00F45FE2">
        <w:rPr>
          <w:rFonts w:ascii="Times New Roman" w:hAnsi="Times New Roman" w:cs="Arial"/>
          <w:color w:val="000000"/>
          <w:lang w:val="en-US"/>
        </w:rPr>
        <w:t xml:space="preserve"> </w:t>
      </w:r>
      <w:r w:rsidR="00EC3776">
        <w:rPr>
          <w:rFonts w:ascii="Times New Roman" w:hAnsi="Times New Roman" w:cs="Arial"/>
          <w:color w:val="000000"/>
          <w:lang w:val="en-US"/>
        </w:rPr>
        <w:t>approach</w:t>
      </w:r>
      <w:r w:rsidR="00F45FE2">
        <w:rPr>
          <w:rFonts w:ascii="Times New Roman" w:hAnsi="Times New Roman" w:cs="Arial"/>
          <w:color w:val="000000"/>
          <w:lang w:val="en-US"/>
        </w:rPr>
        <w:t xml:space="preserve"> </w:t>
      </w:r>
      <w:r w:rsidR="00EC3776">
        <w:rPr>
          <w:rFonts w:ascii="Times New Roman" w:hAnsi="Times New Roman" w:cs="Arial"/>
          <w:color w:val="000000"/>
          <w:lang w:val="en-US"/>
        </w:rPr>
        <w:t>to resourcing</w:t>
      </w:r>
      <w:r w:rsidR="00F45FE2">
        <w:rPr>
          <w:rFonts w:ascii="Times New Roman" w:hAnsi="Times New Roman" w:cs="Arial"/>
          <w:color w:val="000000"/>
          <w:lang w:val="en-US"/>
        </w:rPr>
        <w:t xml:space="preserve"> a </w:t>
      </w:r>
      <w:r w:rsidR="00EC3776">
        <w:rPr>
          <w:rFonts w:ascii="Times New Roman" w:hAnsi="Times New Roman" w:cs="Arial"/>
          <w:color w:val="000000"/>
          <w:lang w:val="en-US"/>
        </w:rPr>
        <w:t xml:space="preserve">balanced collection </w:t>
      </w:r>
      <w:r w:rsidR="00F45FE2">
        <w:rPr>
          <w:rFonts w:ascii="Times New Roman" w:hAnsi="Times New Roman" w:cs="Arial"/>
          <w:color w:val="000000"/>
          <w:lang w:val="en-US"/>
        </w:rPr>
        <w:t xml:space="preserve">is to </w:t>
      </w:r>
      <w:r w:rsidR="00EC3776">
        <w:rPr>
          <w:rFonts w:ascii="Times New Roman" w:hAnsi="Times New Roman" w:cs="Arial"/>
          <w:color w:val="000000"/>
          <w:lang w:val="en-US"/>
        </w:rPr>
        <w:t>implement</w:t>
      </w:r>
      <w:r w:rsidR="00F45FE2">
        <w:rPr>
          <w:rFonts w:ascii="Times New Roman" w:hAnsi="Times New Roman" w:cs="Arial"/>
          <w:color w:val="000000"/>
          <w:lang w:val="en-US"/>
        </w:rPr>
        <w:t xml:space="preserve"> a current Collection Policy that </w:t>
      </w:r>
      <w:r w:rsidR="00EC3776">
        <w:rPr>
          <w:rFonts w:ascii="Times New Roman" w:hAnsi="Times New Roman" w:cs="Arial"/>
          <w:color w:val="000000"/>
          <w:lang w:val="en-US"/>
        </w:rPr>
        <w:t>has been written in collaboration with staff and developed within the framework of the broader school policy (ASLA/ALIA, 2001).</w:t>
      </w:r>
      <w:r w:rsidR="003C76B0">
        <w:rPr>
          <w:rFonts w:ascii="Times New Roman" w:hAnsi="Times New Roman" w:cs="Arial"/>
          <w:color w:val="000000"/>
          <w:lang w:val="en-US"/>
        </w:rPr>
        <w:t xml:space="preserve"> </w:t>
      </w:r>
      <w:r w:rsidR="00FF06E7">
        <w:rPr>
          <w:rFonts w:ascii="Times New Roman" w:hAnsi="Times New Roman" w:cs="Arial"/>
          <w:color w:val="000000"/>
          <w:lang w:val="en-US"/>
        </w:rPr>
        <w:t xml:space="preserve">The policy </w:t>
      </w:r>
      <w:r w:rsidR="003C76B0">
        <w:rPr>
          <w:rFonts w:ascii="Times New Roman" w:hAnsi="Times New Roman" w:cs="Arial"/>
          <w:color w:val="000000"/>
          <w:lang w:val="en-US"/>
        </w:rPr>
        <w:t>creates the foundation for a systematic approach to selection, acquisition organisation, maintenance and f</w:t>
      </w:r>
      <w:r w:rsidR="0000172E">
        <w:rPr>
          <w:rFonts w:ascii="Times New Roman" w:hAnsi="Times New Roman" w:cs="Arial"/>
          <w:color w:val="000000"/>
          <w:lang w:val="en-US"/>
        </w:rPr>
        <w:t xml:space="preserve">unding of a quality educational </w:t>
      </w:r>
      <w:r w:rsidR="003C76B0">
        <w:rPr>
          <w:rFonts w:ascii="Times New Roman" w:hAnsi="Times New Roman" w:cs="Arial"/>
          <w:color w:val="000000"/>
          <w:lang w:val="en-US"/>
        </w:rPr>
        <w:t>collection.</w:t>
      </w:r>
    </w:p>
    <w:p w14:paraId="71802B24" w14:textId="77777777" w:rsidR="00653740" w:rsidRDefault="00653740" w:rsidP="00B86E2F">
      <w:pPr>
        <w:spacing w:line="360" w:lineRule="auto"/>
        <w:outlineLvl w:val="0"/>
        <w:rPr>
          <w:rFonts w:ascii="Times New Roman" w:hAnsi="Times New Roman" w:cs="Arial"/>
          <w:color w:val="000000"/>
          <w:lang w:val="en-US"/>
        </w:rPr>
      </w:pPr>
    </w:p>
    <w:p w14:paraId="36712FFD" w14:textId="5ADE6E16" w:rsidR="00263404" w:rsidRDefault="00263404" w:rsidP="00B86E2F">
      <w:pPr>
        <w:spacing w:line="360" w:lineRule="auto"/>
        <w:outlineLvl w:val="0"/>
        <w:rPr>
          <w:rFonts w:ascii="Times New Roman" w:hAnsi="Times New Roman" w:cs="Arial"/>
          <w:color w:val="000000"/>
          <w:lang w:val="en-US"/>
        </w:rPr>
      </w:pPr>
      <w:r>
        <w:rPr>
          <w:rFonts w:ascii="Times New Roman" w:hAnsi="Times New Roman" w:cs="Arial"/>
          <w:color w:val="000000"/>
          <w:lang w:val="en-US"/>
        </w:rPr>
        <w:t xml:space="preserve">Having written many policies in the past and witnessed them being placed on a shelf to gather dust, it has been refreshing to write one that is a </w:t>
      </w:r>
      <w:r w:rsidR="00104434">
        <w:rPr>
          <w:rFonts w:ascii="Times New Roman" w:hAnsi="Times New Roman" w:cs="Arial"/>
          <w:color w:val="000000"/>
          <w:lang w:val="en-US"/>
        </w:rPr>
        <w:t>practical</w:t>
      </w:r>
      <w:r w:rsidR="00612C24">
        <w:rPr>
          <w:rFonts w:ascii="Times New Roman" w:hAnsi="Times New Roman" w:cs="Arial"/>
          <w:color w:val="000000"/>
          <w:lang w:val="en-US"/>
        </w:rPr>
        <w:t xml:space="preserve"> </w:t>
      </w:r>
      <w:r w:rsidR="003C76B0">
        <w:rPr>
          <w:rFonts w:ascii="Times New Roman" w:hAnsi="Times New Roman" w:cs="Arial"/>
          <w:color w:val="000000"/>
          <w:lang w:val="en-US"/>
        </w:rPr>
        <w:t xml:space="preserve">document. </w:t>
      </w:r>
      <w:r w:rsidR="00104434">
        <w:rPr>
          <w:rFonts w:ascii="Times New Roman" w:hAnsi="Times New Roman" w:cs="Arial"/>
          <w:color w:val="000000"/>
          <w:lang w:val="en-US"/>
        </w:rPr>
        <w:t>Examining the essentia</w:t>
      </w:r>
      <w:r w:rsidR="00612C24">
        <w:rPr>
          <w:rFonts w:ascii="Times New Roman" w:hAnsi="Times New Roman" w:cs="Arial"/>
          <w:color w:val="000000"/>
          <w:lang w:val="en-US"/>
        </w:rPr>
        <w:t>l components of a library –</w:t>
      </w:r>
      <w:r w:rsidR="00104434">
        <w:rPr>
          <w:rFonts w:ascii="Times New Roman" w:hAnsi="Times New Roman" w:cs="Arial"/>
          <w:color w:val="000000"/>
          <w:lang w:val="en-US"/>
        </w:rPr>
        <w:t xml:space="preserve"> purposes, goals, nature of the collection, types of resources, funding, selection criteria, acquisition, weeding criteria and evaluation has packaged together the cyclical nature of working in a library. </w:t>
      </w:r>
      <w:r w:rsidR="00D1177C">
        <w:rPr>
          <w:rFonts w:ascii="Times New Roman" w:hAnsi="Times New Roman" w:cs="Arial"/>
          <w:color w:val="000000"/>
          <w:lang w:val="en-US"/>
        </w:rPr>
        <w:t>It has also highlighted</w:t>
      </w:r>
      <w:r w:rsidR="00653740">
        <w:rPr>
          <w:rFonts w:ascii="Times New Roman" w:hAnsi="Times New Roman" w:cs="Arial"/>
          <w:color w:val="000000"/>
          <w:lang w:val="en-US"/>
        </w:rPr>
        <w:t xml:space="preserve"> the significance of knowing the context of the learning community and </w:t>
      </w:r>
      <w:r w:rsidR="00D1177C">
        <w:rPr>
          <w:rFonts w:ascii="Times New Roman" w:hAnsi="Times New Roman" w:cs="Arial"/>
          <w:color w:val="000000"/>
          <w:lang w:val="en-US"/>
        </w:rPr>
        <w:t xml:space="preserve">creating a policy </w:t>
      </w:r>
      <w:r w:rsidR="00653740">
        <w:rPr>
          <w:rFonts w:ascii="Times New Roman" w:hAnsi="Times New Roman" w:cs="Arial"/>
          <w:color w:val="000000"/>
          <w:lang w:val="en-US"/>
        </w:rPr>
        <w:t xml:space="preserve">based on the individual needs of the school and not </w:t>
      </w:r>
      <w:r w:rsidR="00086272">
        <w:rPr>
          <w:rFonts w:ascii="Times New Roman" w:hAnsi="Times New Roman" w:cs="Arial"/>
          <w:color w:val="000000"/>
          <w:lang w:val="en-US"/>
        </w:rPr>
        <w:t>from</w:t>
      </w:r>
      <w:r w:rsidR="00653740">
        <w:rPr>
          <w:rFonts w:ascii="Times New Roman" w:hAnsi="Times New Roman" w:cs="Arial"/>
          <w:color w:val="000000"/>
          <w:lang w:val="en-US"/>
        </w:rPr>
        <w:t xml:space="preserve"> a generic library policy</w:t>
      </w:r>
      <w:r w:rsidR="00C74A42">
        <w:rPr>
          <w:rFonts w:ascii="Times New Roman" w:hAnsi="Times New Roman" w:cs="Arial"/>
          <w:color w:val="000000"/>
          <w:lang w:val="en-US"/>
        </w:rPr>
        <w:t xml:space="preserve"> (Hughes-Hassall &amp; Mancall, 2005)</w:t>
      </w:r>
      <w:r w:rsidR="00653740">
        <w:rPr>
          <w:rFonts w:ascii="Times New Roman" w:hAnsi="Times New Roman" w:cs="Arial"/>
          <w:color w:val="000000"/>
          <w:lang w:val="en-US"/>
        </w:rPr>
        <w:t xml:space="preserve">. </w:t>
      </w:r>
      <w:r w:rsidR="002846EE">
        <w:rPr>
          <w:rFonts w:ascii="Times New Roman" w:hAnsi="Times New Roman" w:cs="Arial"/>
          <w:color w:val="000000"/>
          <w:lang w:val="en-US"/>
        </w:rPr>
        <w:t xml:space="preserve">As I alone </w:t>
      </w:r>
      <w:r w:rsidR="0000172E">
        <w:rPr>
          <w:rFonts w:ascii="Times New Roman" w:hAnsi="Times New Roman" w:cs="Arial"/>
          <w:color w:val="000000"/>
          <w:lang w:val="en-US"/>
        </w:rPr>
        <w:t>have composed this hypothetical policy</w:t>
      </w:r>
      <w:r w:rsidR="00653740">
        <w:rPr>
          <w:rFonts w:ascii="Times New Roman" w:hAnsi="Times New Roman" w:cs="Arial"/>
          <w:color w:val="000000"/>
          <w:lang w:val="en-US"/>
        </w:rPr>
        <w:t xml:space="preserve">, it </w:t>
      </w:r>
      <w:r w:rsidR="00EC061F">
        <w:rPr>
          <w:rFonts w:ascii="Times New Roman" w:hAnsi="Times New Roman" w:cs="Arial"/>
          <w:color w:val="000000"/>
          <w:lang w:val="en-US"/>
        </w:rPr>
        <w:t>will</w:t>
      </w:r>
      <w:r w:rsidR="00653740">
        <w:rPr>
          <w:rFonts w:ascii="Times New Roman" w:hAnsi="Times New Roman" w:cs="Arial"/>
          <w:color w:val="000000"/>
          <w:lang w:val="en-US"/>
        </w:rPr>
        <w:t xml:space="preserve"> be necessary </w:t>
      </w:r>
      <w:r w:rsidR="00EC061F">
        <w:rPr>
          <w:rFonts w:ascii="Times New Roman" w:hAnsi="Times New Roman" w:cs="Arial"/>
          <w:color w:val="000000"/>
          <w:lang w:val="en-US"/>
        </w:rPr>
        <w:t xml:space="preserve">to rewrite sections </w:t>
      </w:r>
      <w:r w:rsidR="005D3A9A">
        <w:rPr>
          <w:rFonts w:ascii="Times New Roman" w:hAnsi="Times New Roman" w:cs="Arial"/>
          <w:color w:val="000000"/>
          <w:lang w:val="en-US"/>
        </w:rPr>
        <w:t xml:space="preserve">(and add a procedural element) </w:t>
      </w:r>
      <w:r w:rsidR="00EC061F">
        <w:rPr>
          <w:rFonts w:ascii="Times New Roman" w:hAnsi="Times New Roman" w:cs="Arial"/>
          <w:color w:val="000000"/>
          <w:lang w:val="en-US"/>
        </w:rPr>
        <w:t>in c</w:t>
      </w:r>
      <w:r w:rsidR="00104434">
        <w:rPr>
          <w:rFonts w:ascii="Times New Roman" w:hAnsi="Times New Roman" w:cs="Arial"/>
          <w:color w:val="000000"/>
          <w:lang w:val="en-US"/>
        </w:rPr>
        <w:t>ollaboration with staff members</w:t>
      </w:r>
      <w:r w:rsidR="005D3A9A">
        <w:rPr>
          <w:rFonts w:ascii="Times New Roman" w:hAnsi="Times New Roman" w:cs="Arial"/>
          <w:color w:val="000000"/>
          <w:lang w:val="en-US"/>
        </w:rPr>
        <w:t>,</w:t>
      </w:r>
      <w:r w:rsidR="00104434">
        <w:rPr>
          <w:rFonts w:ascii="Times New Roman" w:hAnsi="Times New Roman" w:cs="Arial"/>
          <w:color w:val="000000"/>
          <w:lang w:val="en-US"/>
        </w:rPr>
        <w:t xml:space="preserve"> </w:t>
      </w:r>
      <w:r w:rsidR="00EC061F">
        <w:rPr>
          <w:rFonts w:ascii="Times New Roman" w:hAnsi="Times New Roman" w:cs="Arial"/>
          <w:color w:val="000000"/>
          <w:lang w:val="en-US"/>
        </w:rPr>
        <w:t>when it becomes a working d</w:t>
      </w:r>
      <w:r w:rsidR="00104434">
        <w:rPr>
          <w:rFonts w:ascii="Times New Roman" w:hAnsi="Times New Roman" w:cs="Arial"/>
          <w:color w:val="000000"/>
          <w:lang w:val="en-US"/>
        </w:rPr>
        <w:t xml:space="preserve">ocument in a school setting </w:t>
      </w:r>
      <w:r w:rsidR="00EC061F">
        <w:rPr>
          <w:rFonts w:ascii="Times New Roman" w:hAnsi="Times New Roman" w:cs="Arial"/>
          <w:color w:val="000000"/>
          <w:lang w:val="en-US"/>
        </w:rPr>
        <w:t>(Department of Children’s Services, 2004).</w:t>
      </w:r>
    </w:p>
    <w:p w14:paraId="45F94976" w14:textId="77777777" w:rsidR="00234479" w:rsidRDefault="00234479" w:rsidP="00B86E2F">
      <w:pPr>
        <w:spacing w:line="360" w:lineRule="auto"/>
        <w:outlineLvl w:val="0"/>
        <w:rPr>
          <w:rFonts w:ascii="Times New Roman" w:hAnsi="Times New Roman" w:cs="Arial"/>
          <w:b/>
          <w:color w:val="000000"/>
          <w:lang w:val="en-US"/>
        </w:rPr>
      </w:pPr>
    </w:p>
    <w:p w14:paraId="5B2DBB5C" w14:textId="497688C9" w:rsidR="005E0BB2" w:rsidRPr="008506FC" w:rsidRDefault="005E0BB2" w:rsidP="00B86E2F">
      <w:pPr>
        <w:spacing w:line="360" w:lineRule="auto"/>
        <w:outlineLvl w:val="0"/>
        <w:rPr>
          <w:rFonts w:ascii="Times New Roman" w:hAnsi="Times New Roman" w:cs="Arial"/>
          <w:b/>
          <w:color w:val="000000"/>
          <w:u w:val="single"/>
          <w:lang w:val="en-US"/>
        </w:rPr>
      </w:pPr>
      <w:r w:rsidRPr="008506FC">
        <w:rPr>
          <w:rFonts w:ascii="Times New Roman" w:hAnsi="Times New Roman" w:cs="Arial"/>
          <w:b/>
          <w:color w:val="000000"/>
          <w:u w:val="single"/>
          <w:lang w:val="en-US"/>
        </w:rPr>
        <w:t xml:space="preserve">Evaluation </w:t>
      </w:r>
    </w:p>
    <w:p w14:paraId="3FD71102" w14:textId="17D8F9FC" w:rsidR="00F3577D" w:rsidRDefault="0035527B" w:rsidP="00B86E2F">
      <w:pPr>
        <w:spacing w:line="360" w:lineRule="auto"/>
        <w:outlineLvl w:val="0"/>
        <w:rPr>
          <w:rFonts w:ascii="Times New Roman" w:hAnsi="Times New Roman" w:cs="Arial"/>
          <w:color w:val="000000"/>
          <w:lang w:val="en-US"/>
        </w:rPr>
      </w:pPr>
      <w:r>
        <w:rPr>
          <w:rFonts w:ascii="Times New Roman" w:hAnsi="Times New Roman" w:cs="Arial"/>
          <w:color w:val="000000"/>
          <w:lang w:val="en-US"/>
        </w:rPr>
        <w:t>Research indicates that the quality of a library collection has a positive impact on student learning where there is a high use of library resources (</w:t>
      </w:r>
      <w:r w:rsidR="001E54D7">
        <w:rPr>
          <w:rFonts w:ascii="Times New Roman" w:hAnsi="Times New Roman" w:cs="Arial"/>
          <w:color w:val="000000"/>
          <w:lang w:val="en-US"/>
        </w:rPr>
        <w:t>ALIA Schools and Victorian Catholic Teacher Librarians, 2007)</w:t>
      </w:r>
      <w:r>
        <w:rPr>
          <w:rFonts w:ascii="Times New Roman" w:hAnsi="Times New Roman" w:cs="Arial"/>
          <w:color w:val="000000"/>
          <w:lang w:val="en-US"/>
        </w:rPr>
        <w:t xml:space="preserve">. </w:t>
      </w:r>
      <w:r w:rsidR="00566942">
        <w:rPr>
          <w:rFonts w:ascii="Times New Roman" w:hAnsi="Times New Roman" w:cs="Arial"/>
          <w:color w:val="000000"/>
          <w:lang w:val="en-US"/>
        </w:rPr>
        <w:t xml:space="preserve">Evaluation </w:t>
      </w:r>
      <w:r w:rsidR="00234479">
        <w:rPr>
          <w:rFonts w:ascii="Times New Roman" w:hAnsi="Times New Roman" w:cs="Arial"/>
          <w:color w:val="000000"/>
          <w:lang w:val="en-US"/>
        </w:rPr>
        <w:t xml:space="preserve">is critical in </w:t>
      </w:r>
      <w:r w:rsidR="00566942">
        <w:rPr>
          <w:rFonts w:ascii="Times New Roman" w:hAnsi="Times New Roman" w:cs="Arial"/>
          <w:color w:val="000000"/>
          <w:lang w:val="en-US"/>
        </w:rPr>
        <w:t xml:space="preserve">examining the role and nature of the school’s library collection </w:t>
      </w:r>
      <w:r w:rsidR="003C2A31">
        <w:rPr>
          <w:rFonts w:ascii="Times New Roman" w:hAnsi="Times New Roman" w:cs="Arial"/>
          <w:color w:val="000000"/>
          <w:lang w:val="en-US"/>
        </w:rPr>
        <w:t>by</w:t>
      </w:r>
      <w:r w:rsidR="00566942">
        <w:rPr>
          <w:rFonts w:ascii="Times New Roman" w:hAnsi="Times New Roman" w:cs="Arial"/>
          <w:color w:val="000000"/>
          <w:lang w:val="en-US"/>
        </w:rPr>
        <w:t xml:space="preserve"> assess</w:t>
      </w:r>
      <w:r w:rsidR="003C2A31">
        <w:rPr>
          <w:rFonts w:ascii="Times New Roman" w:hAnsi="Times New Roman" w:cs="Arial"/>
          <w:color w:val="000000"/>
          <w:lang w:val="en-US"/>
        </w:rPr>
        <w:t>ing</w:t>
      </w:r>
      <w:r w:rsidR="00566942">
        <w:rPr>
          <w:rFonts w:ascii="Times New Roman" w:hAnsi="Times New Roman" w:cs="Arial"/>
          <w:color w:val="000000"/>
          <w:lang w:val="en-US"/>
        </w:rPr>
        <w:t xml:space="preserve"> the quality </w:t>
      </w:r>
      <w:r w:rsidR="003C2A31">
        <w:rPr>
          <w:rFonts w:ascii="Times New Roman" w:hAnsi="Times New Roman" w:cs="Arial"/>
          <w:color w:val="000000"/>
          <w:lang w:val="en-US"/>
        </w:rPr>
        <w:t xml:space="preserve">and quantity </w:t>
      </w:r>
      <w:r w:rsidR="00566942">
        <w:rPr>
          <w:rFonts w:ascii="Times New Roman" w:hAnsi="Times New Roman" w:cs="Arial"/>
          <w:color w:val="000000"/>
          <w:lang w:val="en-US"/>
        </w:rPr>
        <w:t xml:space="preserve">of information resources in contributing to student learning. </w:t>
      </w:r>
      <w:r w:rsidR="003C2A31">
        <w:rPr>
          <w:rFonts w:ascii="Times New Roman" w:hAnsi="Times New Roman" w:cs="Arial"/>
          <w:color w:val="000000"/>
          <w:lang w:val="en-US"/>
        </w:rPr>
        <w:t>Understanding the strengths and weaknesse</w:t>
      </w:r>
      <w:r w:rsidR="00654758">
        <w:rPr>
          <w:rFonts w:ascii="Times New Roman" w:hAnsi="Times New Roman" w:cs="Arial"/>
          <w:color w:val="000000"/>
          <w:lang w:val="en-US"/>
        </w:rPr>
        <w:t>s of the library collection is also v</w:t>
      </w:r>
      <w:r w:rsidR="003C2A31">
        <w:rPr>
          <w:rFonts w:ascii="Times New Roman" w:hAnsi="Times New Roman" w:cs="Arial"/>
          <w:color w:val="000000"/>
          <w:lang w:val="en-US"/>
        </w:rPr>
        <w:t xml:space="preserve">aluable to formulating future plans and budgets (Hughes-Hassell &amp; Mancall, 2005). </w:t>
      </w:r>
      <w:r w:rsidR="00F3577D">
        <w:rPr>
          <w:rFonts w:ascii="Times New Roman" w:hAnsi="Times New Roman" w:cs="Arial"/>
          <w:color w:val="000000"/>
          <w:lang w:val="en-US"/>
        </w:rPr>
        <w:t xml:space="preserve">The capacity to provide statistical data, which demonstrates a need in the collection, is more likely to be approved by the principal and School Board (Bishop, 2007). </w:t>
      </w:r>
      <w:r w:rsidR="003C2A31">
        <w:rPr>
          <w:rFonts w:ascii="Times New Roman" w:hAnsi="Times New Roman" w:cs="Arial"/>
          <w:color w:val="000000"/>
          <w:lang w:val="en-US"/>
        </w:rPr>
        <w:t>Equally important is the facility to provide data in</w:t>
      </w:r>
      <w:r w:rsidR="00F3577D">
        <w:rPr>
          <w:rFonts w:ascii="Times New Roman" w:hAnsi="Times New Roman" w:cs="Arial"/>
          <w:color w:val="000000"/>
          <w:lang w:val="en-US"/>
        </w:rPr>
        <w:t xml:space="preserve"> a concise, easy-to-read format, (such as a spreadsheet) to validate how the judicious spending of funds supported the teaching and learning needs of the school (Hart, 2003)</w:t>
      </w:r>
      <w:r w:rsidR="00B00F0D">
        <w:rPr>
          <w:rFonts w:ascii="Times New Roman" w:hAnsi="Times New Roman" w:cs="Arial"/>
          <w:color w:val="000000"/>
          <w:lang w:val="en-US"/>
        </w:rPr>
        <w:t>.</w:t>
      </w:r>
    </w:p>
    <w:p w14:paraId="25EF4E58" w14:textId="77777777" w:rsidR="00566942" w:rsidRDefault="00566942" w:rsidP="00B86E2F">
      <w:pPr>
        <w:spacing w:line="360" w:lineRule="auto"/>
        <w:outlineLvl w:val="0"/>
        <w:rPr>
          <w:rFonts w:ascii="Times New Roman" w:hAnsi="Times New Roman" w:cs="Arial"/>
          <w:color w:val="000000"/>
          <w:lang w:val="en-US"/>
        </w:rPr>
      </w:pPr>
    </w:p>
    <w:p w14:paraId="146F6DD3" w14:textId="791D3822" w:rsidR="00E35CBA" w:rsidRDefault="00E35CBA" w:rsidP="00B86E2F">
      <w:pPr>
        <w:spacing w:line="360" w:lineRule="auto"/>
        <w:outlineLvl w:val="0"/>
        <w:rPr>
          <w:rFonts w:ascii="Times New Roman" w:hAnsi="Times New Roman" w:cs="Arial"/>
          <w:color w:val="000000"/>
          <w:lang w:val="en-US"/>
        </w:rPr>
      </w:pPr>
      <w:r>
        <w:rPr>
          <w:rFonts w:ascii="Times New Roman" w:hAnsi="Times New Roman" w:cs="Arial"/>
          <w:color w:val="000000"/>
          <w:lang w:val="en-US"/>
        </w:rPr>
        <w:t xml:space="preserve">Part of </w:t>
      </w:r>
      <w:r w:rsidR="00ED741B">
        <w:rPr>
          <w:rFonts w:ascii="Times New Roman" w:hAnsi="Times New Roman" w:cs="Arial"/>
          <w:color w:val="000000"/>
          <w:lang w:val="en-US"/>
        </w:rPr>
        <w:t xml:space="preserve">evaluating the collection is </w:t>
      </w:r>
      <w:r w:rsidR="00E95AA5">
        <w:rPr>
          <w:rFonts w:ascii="Times New Roman" w:hAnsi="Times New Roman" w:cs="Arial"/>
          <w:color w:val="000000"/>
          <w:lang w:val="en-US"/>
        </w:rPr>
        <w:t xml:space="preserve">an annual stocktake and </w:t>
      </w:r>
      <w:r w:rsidR="00F37464">
        <w:rPr>
          <w:rFonts w:ascii="Times New Roman" w:hAnsi="Times New Roman" w:cs="Arial"/>
          <w:color w:val="000000"/>
          <w:lang w:val="en-US"/>
        </w:rPr>
        <w:t xml:space="preserve">regular </w:t>
      </w:r>
      <w:r w:rsidR="0035527B">
        <w:rPr>
          <w:rFonts w:ascii="Times New Roman" w:hAnsi="Times New Roman" w:cs="Arial"/>
          <w:color w:val="000000"/>
          <w:lang w:val="en-US"/>
        </w:rPr>
        <w:t>weeding (Hill, 2012</w:t>
      </w:r>
      <w:r w:rsidR="00B86E2F">
        <w:rPr>
          <w:rFonts w:ascii="Times New Roman" w:hAnsi="Times New Roman" w:cs="Arial"/>
          <w:color w:val="000000"/>
          <w:lang w:val="en-US"/>
        </w:rPr>
        <w:t>; Lowe 2001</w:t>
      </w:r>
      <w:r w:rsidR="0035527B">
        <w:rPr>
          <w:rFonts w:ascii="Times New Roman" w:hAnsi="Times New Roman" w:cs="Arial"/>
          <w:color w:val="000000"/>
          <w:lang w:val="en-US"/>
        </w:rPr>
        <w:t>).</w:t>
      </w:r>
      <w:r w:rsidR="00E95AA5">
        <w:rPr>
          <w:rFonts w:ascii="Times New Roman" w:hAnsi="Times New Roman" w:cs="Arial"/>
          <w:color w:val="000000"/>
          <w:lang w:val="en-US"/>
        </w:rPr>
        <w:t xml:space="preserve"> </w:t>
      </w:r>
      <w:r>
        <w:rPr>
          <w:rFonts w:ascii="Times New Roman" w:hAnsi="Times New Roman" w:cs="Arial"/>
          <w:color w:val="000000"/>
          <w:lang w:val="en-US"/>
        </w:rPr>
        <w:t xml:space="preserve">Outdated resources will clutter shelves and websites that no longer work frustrate. It is important to </w:t>
      </w:r>
      <w:r w:rsidR="008506FC">
        <w:rPr>
          <w:rFonts w:ascii="Times New Roman" w:hAnsi="Times New Roman" w:cs="Arial"/>
          <w:color w:val="000000"/>
          <w:lang w:val="en-US"/>
        </w:rPr>
        <w:t>remember</w:t>
      </w:r>
      <w:r>
        <w:rPr>
          <w:rFonts w:ascii="Times New Roman" w:hAnsi="Times New Roman" w:cs="Arial"/>
          <w:color w:val="000000"/>
          <w:lang w:val="en-US"/>
        </w:rPr>
        <w:t xml:space="preserve"> both print and digital resources. As Larson (2012), states, “it is better to lack enough information on a topic than to have erroneous information” (p.34). Prior to this course, it was exasperating as a teacher to have the library closed at the end of each year to undergo stocktake. However, the value of this process, including its time-consuming nature, is now clearly understood. </w:t>
      </w:r>
    </w:p>
    <w:p w14:paraId="5E3A5EC6" w14:textId="11464A29" w:rsidR="00B00F0D" w:rsidRPr="00586429" w:rsidRDefault="00B00F0D" w:rsidP="00B86E2F">
      <w:pPr>
        <w:spacing w:line="360" w:lineRule="auto"/>
        <w:outlineLvl w:val="0"/>
        <w:rPr>
          <w:rFonts w:ascii="Times New Roman" w:hAnsi="Times New Roman" w:cs="Arial"/>
          <w:color w:val="000000"/>
          <w:lang w:val="en-US"/>
        </w:rPr>
      </w:pPr>
    </w:p>
    <w:p w14:paraId="636A55C4" w14:textId="3D4BCDCA" w:rsidR="005E0BB2" w:rsidRPr="008506FC" w:rsidRDefault="005E0BB2" w:rsidP="00B86E2F">
      <w:pPr>
        <w:spacing w:line="360" w:lineRule="auto"/>
        <w:outlineLvl w:val="0"/>
        <w:rPr>
          <w:rFonts w:ascii="Times New Roman" w:hAnsi="Times New Roman" w:cs="Arial"/>
          <w:b/>
          <w:color w:val="000000"/>
          <w:u w:val="single"/>
          <w:lang w:val="en-US"/>
        </w:rPr>
      </w:pPr>
      <w:r w:rsidRPr="008506FC">
        <w:rPr>
          <w:rFonts w:ascii="Times New Roman" w:hAnsi="Times New Roman" w:cs="Arial"/>
          <w:b/>
          <w:color w:val="000000"/>
          <w:u w:val="single"/>
          <w:lang w:val="en-US"/>
        </w:rPr>
        <w:t>Copyright</w:t>
      </w:r>
    </w:p>
    <w:p w14:paraId="773215A4" w14:textId="599AE4A5" w:rsidR="004E28A4" w:rsidRDefault="00CE6B16" w:rsidP="00B86E2F">
      <w:pPr>
        <w:spacing w:line="360" w:lineRule="auto"/>
        <w:outlineLvl w:val="0"/>
        <w:rPr>
          <w:rFonts w:ascii="Times New Roman" w:hAnsi="Times New Roman" w:cs="Arial"/>
          <w:color w:val="000000"/>
          <w:lang w:val="en-US"/>
        </w:rPr>
      </w:pPr>
      <w:r>
        <w:rPr>
          <w:rFonts w:ascii="Times New Roman" w:hAnsi="Times New Roman" w:cs="Arial"/>
          <w:color w:val="000000"/>
          <w:lang w:val="en-US"/>
        </w:rPr>
        <w:t xml:space="preserve">Copyright legislation is an enormous issue that is poorly understood in most schools. </w:t>
      </w:r>
      <w:r w:rsidR="00BD7D24">
        <w:rPr>
          <w:rFonts w:ascii="Times New Roman" w:hAnsi="Times New Roman" w:cs="Arial"/>
          <w:color w:val="000000"/>
          <w:lang w:val="en-US"/>
        </w:rPr>
        <w:t xml:space="preserve">The most commonly held misconception in the school context is that if there is no copyright symbol and </w:t>
      </w:r>
      <w:r w:rsidR="00715F72">
        <w:rPr>
          <w:rFonts w:ascii="Times New Roman" w:hAnsi="Times New Roman" w:cs="Arial"/>
          <w:color w:val="000000"/>
          <w:lang w:val="en-US"/>
        </w:rPr>
        <w:t xml:space="preserve">it </w:t>
      </w:r>
      <w:r w:rsidR="00BD7D24">
        <w:rPr>
          <w:rFonts w:ascii="Times New Roman" w:hAnsi="Times New Roman" w:cs="Arial"/>
          <w:color w:val="000000"/>
          <w:lang w:val="en-US"/>
        </w:rPr>
        <w:t xml:space="preserve">is available in the public domain (such as on the Internet), the work is copyright free. However, in Australia, no formal registration is required as there is an assumption by the copyright legislation that all work is copyrighted (National Copyright Unit, n.d.). </w:t>
      </w:r>
      <w:r>
        <w:rPr>
          <w:rFonts w:ascii="Times New Roman" w:hAnsi="Times New Roman" w:cs="Arial"/>
          <w:color w:val="000000"/>
          <w:lang w:val="en-US"/>
        </w:rPr>
        <w:t>Learning about statutory and voluntary licence schemes, creative commons and how to attribute work</w:t>
      </w:r>
      <w:r w:rsidR="00695D21">
        <w:rPr>
          <w:rFonts w:ascii="Times New Roman" w:hAnsi="Times New Roman" w:cs="Arial"/>
          <w:color w:val="000000"/>
          <w:lang w:val="en-US"/>
        </w:rPr>
        <w:t xml:space="preserve"> will be of immense value in educating teachers and students in the future.</w:t>
      </w:r>
    </w:p>
    <w:p w14:paraId="443D3F1E" w14:textId="77777777" w:rsidR="00BD7D24" w:rsidRDefault="00BD7D24" w:rsidP="00B86E2F">
      <w:pPr>
        <w:spacing w:line="360" w:lineRule="auto"/>
        <w:outlineLvl w:val="0"/>
        <w:rPr>
          <w:rFonts w:ascii="Times New Roman" w:hAnsi="Times New Roman" w:cs="Arial"/>
          <w:color w:val="000000"/>
          <w:lang w:val="en-US"/>
        </w:rPr>
      </w:pPr>
    </w:p>
    <w:p w14:paraId="3FF7CBD0" w14:textId="77777777" w:rsidR="004819F6" w:rsidRPr="008506FC" w:rsidRDefault="004819F6" w:rsidP="00B86E2F">
      <w:pPr>
        <w:spacing w:line="360" w:lineRule="auto"/>
        <w:outlineLvl w:val="0"/>
        <w:rPr>
          <w:rFonts w:ascii="Times New Roman" w:hAnsi="Times New Roman" w:cs="Times New Roman"/>
          <w:b/>
          <w:u w:val="single"/>
        </w:rPr>
      </w:pPr>
      <w:r w:rsidRPr="008506FC">
        <w:rPr>
          <w:rFonts w:ascii="Times New Roman" w:hAnsi="Times New Roman" w:cs="Times New Roman"/>
          <w:b/>
          <w:u w:val="single"/>
        </w:rPr>
        <w:t>Conclusion</w:t>
      </w:r>
    </w:p>
    <w:p w14:paraId="571C5EBD" w14:textId="5D7D0ADA" w:rsidR="00EB5DA1" w:rsidRPr="00EB5DA1" w:rsidRDefault="00D3476C" w:rsidP="00B86E2F">
      <w:pPr>
        <w:spacing w:line="360" w:lineRule="auto"/>
        <w:rPr>
          <w:rFonts w:ascii="Times New Roman" w:hAnsi="Times New Roman" w:cs="Times New Roman"/>
        </w:rPr>
        <w:sectPr w:rsidR="00EB5DA1" w:rsidRPr="00EB5DA1" w:rsidSect="00B86E2F">
          <w:footerReference w:type="default" r:id="rId56"/>
          <w:pgSz w:w="11906" w:h="16838"/>
          <w:pgMar w:top="1418" w:right="1418" w:bottom="1418" w:left="1418" w:header="708" w:footer="708" w:gutter="0"/>
          <w:cols w:space="708"/>
          <w:titlePg/>
          <w:docGrid w:linePitch="360"/>
        </w:sectPr>
      </w:pPr>
      <w:r>
        <w:rPr>
          <w:rFonts w:ascii="Times New Roman" w:hAnsi="Times New Roman" w:cs="Times New Roman"/>
        </w:rPr>
        <w:t>Reading extensively on and having to write a library collection policy, has been invaluable in teaching about the cyclical role and nature of the library collection in meeting the informational, educational and recreational needs of a lear</w:t>
      </w:r>
      <w:r w:rsidR="00AB03E3">
        <w:rPr>
          <w:rFonts w:ascii="Times New Roman" w:hAnsi="Times New Roman" w:cs="Times New Roman"/>
        </w:rPr>
        <w:t>ning community. B</w:t>
      </w:r>
      <w:r>
        <w:rPr>
          <w:rFonts w:ascii="Times New Roman" w:hAnsi="Times New Roman" w:cs="Times New Roman"/>
        </w:rPr>
        <w:t>eing able to start in a school with a working document</w:t>
      </w:r>
      <w:r w:rsidR="00AB03E3">
        <w:rPr>
          <w:rFonts w:ascii="Times New Roman" w:hAnsi="Times New Roman" w:cs="Times New Roman"/>
        </w:rPr>
        <w:t xml:space="preserve"> and knowing the theory behind evaluating a collection will be </w:t>
      </w:r>
      <w:r w:rsidR="00715F72">
        <w:rPr>
          <w:rFonts w:ascii="Times New Roman" w:hAnsi="Times New Roman" w:cs="Times New Roman"/>
        </w:rPr>
        <w:t>extremely beneficial in my</w:t>
      </w:r>
      <w:r w:rsidR="00DA5609">
        <w:rPr>
          <w:rFonts w:ascii="Times New Roman" w:hAnsi="Times New Roman" w:cs="Times New Roman"/>
        </w:rPr>
        <w:t xml:space="preserve"> future role as teacher librarian.</w:t>
      </w:r>
    </w:p>
    <w:p w14:paraId="485BB2E2" w14:textId="17B3C5CE" w:rsidR="00F749F4" w:rsidRDefault="00DA5609" w:rsidP="00B86E2F">
      <w:pPr>
        <w:spacing w:line="360" w:lineRule="auto"/>
        <w:jc w:val="center"/>
        <w:rPr>
          <w:rFonts w:ascii="Times New Roman" w:hAnsi="Times New Roman" w:cs="Times New Roman"/>
        </w:rPr>
      </w:pPr>
      <w:r>
        <w:rPr>
          <w:rFonts w:ascii="Times New Roman" w:hAnsi="Times New Roman" w:cs="Times New Roman"/>
          <w:b/>
        </w:rPr>
        <w:t>Reference</w:t>
      </w:r>
      <w:r w:rsidR="00942593">
        <w:rPr>
          <w:rFonts w:ascii="Times New Roman" w:hAnsi="Times New Roman" w:cs="Times New Roman"/>
          <w:b/>
        </w:rPr>
        <w:t>s</w:t>
      </w:r>
    </w:p>
    <w:p w14:paraId="572D8B33" w14:textId="77777777" w:rsidR="002E4CC8" w:rsidRPr="00D8023A" w:rsidRDefault="002E4CC8" w:rsidP="00B86E2F">
      <w:pPr>
        <w:spacing w:line="360" w:lineRule="auto"/>
        <w:rPr>
          <w:rFonts w:ascii="Times New Roman" w:hAnsi="Times New Roman" w:cs="Times New Roman"/>
        </w:rPr>
      </w:pPr>
    </w:p>
    <w:p w14:paraId="4E5FFA36" w14:textId="2980A0BA" w:rsidR="00D8023A" w:rsidRPr="00B86E2F" w:rsidRDefault="00D8023A" w:rsidP="00B86E2F">
      <w:pPr>
        <w:widowControl w:val="0"/>
        <w:autoSpaceDE w:val="0"/>
        <w:autoSpaceDN w:val="0"/>
        <w:adjustRightInd w:val="0"/>
        <w:spacing w:after="240" w:line="360" w:lineRule="auto"/>
        <w:ind w:left="1134" w:hanging="567"/>
        <w:rPr>
          <w:rFonts w:ascii="Times New Roman" w:hAnsi="Times New Roman" w:cs="Times New Roman"/>
          <w:lang w:val="en-US"/>
        </w:rPr>
      </w:pPr>
      <w:r w:rsidRPr="00D8023A">
        <w:rPr>
          <w:rFonts w:ascii="Times New Roman" w:hAnsi="Times New Roman" w:cs="Times New Roman"/>
          <w:lang w:val="en-US"/>
        </w:rPr>
        <w:t>ALIA/ASLA</w:t>
      </w:r>
      <w:r w:rsidR="00B86E2F">
        <w:rPr>
          <w:rFonts w:ascii="Times New Roman" w:hAnsi="Times New Roman" w:cs="Times New Roman"/>
          <w:lang w:val="en-US"/>
        </w:rPr>
        <w:t xml:space="preserve">. </w:t>
      </w:r>
      <w:r w:rsidRPr="00D8023A">
        <w:rPr>
          <w:rFonts w:ascii="Times New Roman" w:hAnsi="Times New Roman" w:cs="Times New Roman"/>
          <w:lang w:val="en-US"/>
        </w:rPr>
        <w:t>(2</w:t>
      </w:r>
      <w:r>
        <w:rPr>
          <w:rFonts w:ascii="Times New Roman" w:hAnsi="Times New Roman" w:cs="Times New Roman"/>
          <w:lang w:val="en-US"/>
        </w:rPr>
        <w:t xml:space="preserve">001). </w:t>
      </w:r>
      <w:r w:rsidRPr="00D8023A">
        <w:rPr>
          <w:rFonts w:ascii="Times New Roman" w:hAnsi="Times New Roman" w:cs="Times New Roman"/>
          <w:i/>
          <w:lang w:val="en-US"/>
        </w:rPr>
        <w:t>Learning for the future: Developing information services in schools</w:t>
      </w:r>
      <w:r w:rsidRPr="00D8023A">
        <w:rPr>
          <w:rFonts w:ascii="Times New Roman" w:hAnsi="Times New Roman" w:cs="Times New Roman"/>
          <w:lang w:val="en-US"/>
        </w:rPr>
        <w:t xml:space="preserve"> </w:t>
      </w:r>
      <w:r>
        <w:rPr>
          <w:rFonts w:ascii="Times New Roman" w:hAnsi="Times New Roman" w:cs="Times New Roman"/>
          <w:lang w:val="en-US"/>
        </w:rPr>
        <w:t>(2</w:t>
      </w:r>
      <w:r w:rsidRPr="00D8023A">
        <w:rPr>
          <w:rFonts w:ascii="Times New Roman" w:hAnsi="Times New Roman" w:cs="Times New Roman"/>
          <w:vertAlign w:val="superscript"/>
          <w:lang w:val="en-US"/>
        </w:rPr>
        <w:t>nd</w:t>
      </w:r>
      <w:r>
        <w:rPr>
          <w:rFonts w:ascii="Times New Roman" w:hAnsi="Times New Roman" w:cs="Times New Roman"/>
          <w:lang w:val="en-US"/>
        </w:rPr>
        <w:t xml:space="preserve"> ed.). Carlton South, Victoria: </w:t>
      </w:r>
      <w:r w:rsidRPr="00D8023A">
        <w:rPr>
          <w:rFonts w:ascii="Times New Roman" w:hAnsi="Times New Roman" w:cs="Times New Roman"/>
          <w:lang w:val="en-US"/>
        </w:rPr>
        <w:t>Curriculum Corporation</w:t>
      </w:r>
      <w:r>
        <w:rPr>
          <w:rFonts w:ascii="Times New Roman" w:hAnsi="Times New Roman" w:cs="Times New Roman"/>
          <w:lang w:val="en-US"/>
        </w:rPr>
        <w:t>.</w:t>
      </w:r>
    </w:p>
    <w:p w14:paraId="55DB6B8D" w14:textId="2D6B3A34" w:rsidR="001E54D7" w:rsidRDefault="00B86E2F" w:rsidP="00B86E2F">
      <w:pPr>
        <w:spacing w:line="360" w:lineRule="auto"/>
        <w:ind w:left="1134" w:hanging="567"/>
        <w:rPr>
          <w:rFonts w:ascii="Times New Roman" w:hAnsi="Times New Roman" w:cs="Times New Roman"/>
        </w:rPr>
      </w:pPr>
      <w:r>
        <w:rPr>
          <w:rFonts w:ascii="Times New Roman" w:hAnsi="Times New Roman" w:cs="Times New Roman"/>
        </w:rPr>
        <w:t xml:space="preserve">ALIA </w:t>
      </w:r>
      <w:r w:rsidR="00F37464">
        <w:rPr>
          <w:rFonts w:ascii="Times New Roman" w:hAnsi="Times New Roman" w:cs="Times New Roman"/>
        </w:rPr>
        <w:t>Schools</w:t>
      </w:r>
      <w:r w:rsidR="001E54D7">
        <w:rPr>
          <w:rFonts w:ascii="Times New Roman" w:hAnsi="Times New Roman" w:cs="Times New Roman"/>
        </w:rPr>
        <w:t xml:space="preserve"> and Victorian Catholic Teacher Librarians. A manual for developing policies and procedures in Australian school library resource centr</w:t>
      </w:r>
      <w:r w:rsidR="00F37464">
        <w:rPr>
          <w:rFonts w:ascii="Times New Roman" w:hAnsi="Times New Roman" w:cs="Times New Roman"/>
        </w:rPr>
        <w:t xml:space="preserve">es. Retrieved from </w:t>
      </w:r>
      <w:hyperlink r:id="rId57" w:history="1">
        <w:r w:rsidR="00F37464" w:rsidRPr="004C5342">
          <w:rPr>
            <w:rStyle w:val="Hyperlink"/>
            <w:rFonts w:ascii="Times New Roman" w:hAnsi="Times New Roman" w:cs="Times New Roman"/>
          </w:rPr>
          <w:t>http://www.asla.org.au/site/DefaultSite/filesystem/documents/policies-procedures-manual.pdf</w:t>
        </w:r>
      </w:hyperlink>
    </w:p>
    <w:p w14:paraId="58B86F77" w14:textId="77777777" w:rsidR="00B86E2F" w:rsidRDefault="00B86E2F" w:rsidP="00B86E2F">
      <w:pPr>
        <w:spacing w:line="360" w:lineRule="auto"/>
        <w:ind w:left="1134" w:hanging="567"/>
        <w:rPr>
          <w:rFonts w:ascii="Times New Roman" w:hAnsi="Times New Roman" w:cs="Times New Roman"/>
        </w:rPr>
      </w:pPr>
    </w:p>
    <w:p w14:paraId="6C00388A" w14:textId="51377CB8" w:rsidR="00F37464" w:rsidRDefault="00B86E2F" w:rsidP="00B86E2F">
      <w:pPr>
        <w:spacing w:line="360" w:lineRule="auto"/>
        <w:ind w:left="1134" w:hanging="567"/>
        <w:rPr>
          <w:rStyle w:val="Hyperlink"/>
          <w:rFonts w:ascii="Times New Roman" w:hAnsi="Times New Roman" w:cs="Times New Roman"/>
        </w:rPr>
      </w:pPr>
      <w:r>
        <w:rPr>
          <w:rFonts w:ascii="Times New Roman" w:hAnsi="Times New Roman" w:cs="Times New Roman"/>
        </w:rPr>
        <w:t xml:space="preserve">Australian Curriculum, Assessment and Reporting Authority. (2013). The Australian Curriculum v4.2. Retrieved from </w:t>
      </w:r>
      <w:hyperlink r:id="rId58" w:history="1">
        <w:r w:rsidRPr="0033119F">
          <w:rPr>
            <w:rStyle w:val="Hyperlink"/>
            <w:rFonts w:ascii="Times New Roman" w:hAnsi="Times New Roman" w:cs="Times New Roman"/>
          </w:rPr>
          <w:t>http://www.australiancurriculum.edu.au</w:t>
        </w:r>
      </w:hyperlink>
    </w:p>
    <w:p w14:paraId="36991327" w14:textId="77777777" w:rsidR="00B86E2F" w:rsidRDefault="00B86E2F" w:rsidP="00B86E2F">
      <w:pPr>
        <w:spacing w:line="360" w:lineRule="auto"/>
        <w:ind w:left="1134" w:hanging="567"/>
        <w:rPr>
          <w:rFonts w:ascii="Times New Roman" w:hAnsi="Times New Roman" w:cs="Times New Roman"/>
        </w:rPr>
      </w:pPr>
    </w:p>
    <w:p w14:paraId="268A4004" w14:textId="05A4A4C0" w:rsidR="00190EEC" w:rsidRDefault="00B86E2F" w:rsidP="00B86E2F">
      <w:pPr>
        <w:spacing w:line="360" w:lineRule="auto"/>
        <w:ind w:left="1134" w:hanging="567"/>
        <w:rPr>
          <w:rFonts w:ascii="Times New Roman" w:hAnsi="Times New Roman" w:cs="Times New Roman"/>
        </w:rPr>
      </w:pPr>
      <w:r>
        <w:rPr>
          <w:rFonts w:ascii="Times New Roman" w:hAnsi="Times New Roman" w:cs="Times New Roman"/>
        </w:rPr>
        <w:t xml:space="preserve"> </w:t>
      </w:r>
      <w:r w:rsidR="00190EEC">
        <w:rPr>
          <w:rFonts w:ascii="Times New Roman" w:hAnsi="Times New Roman" w:cs="Times New Roman"/>
        </w:rPr>
        <w:t>Bishop, K. (2007). Evaluation of the collection. In The collection program in schools: Concepts, practices and information sources (4</w:t>
      </w:r>
      <w:r w:rsidR="00190EEC" w:rsidRPr="00190EEC">
        <w:rPr>
          <w:rFonts w:ascii="Times New Roman" w:hAnsi="Times New Roman" w:cs="Times New Roman"/>
          <w:vertAlign w:val="superscript"/>
        </w:rPr>
        <w:t>th</w:t>
      </w:r>
      <w:r w:rsidR="00190EEC">
        <w:rPr>
          <w:rFonts w:ascii="Times New Roman" w:hAnsi="Times New Roman" w:cs="Times New Roman"/>
        </w:rPr>
        <w:t xml:space="preserve"> ed.) (pp. </w:t>
      </w:r>
      <w:r w:rsidR="00F36748">
        <w:rPr>
          <w:rFonts w:ascii="Times New Roman" w:hAnsi="Times New Roman" w:cs="Times New Roman"/>
        </w:rPr>
        <w:t>141-159). Westport, Connecticut: Libraries Unlimited.</w:t>
      </w:r>
    </w:p>
    <w:p w14:paraId="50341803" w14:textId="77777777" w:rsidR="008054D2" w:rsidRDefault="008054D2" w:rsidP="00B86E2F">
      <w:pPr>
        <w:spacing w:line="360" w:lineRule="auto"/>
        <w:ind w:left="1134" w:hanging="567"/>
        <w:rPr>
          <w:rFonts w:ascii="Times New Roman" w:hAnsi="Times New Roman" w:cs="Times New Roman"/>
        </w:rPr>
      </w:pPr>
    </w:p>
    <w:p w14:paraId="774F6FE2" w14:textId="7991CEF0" w:rsidR="00135C12" w:rsidRDefault="00EC061F" w:rsidP="00B86E2F">
      <w:pPr>
        <w:spacing w:line="360" w:lineRule="auto"/>
        <w:ind w:left="1134" w:hanging="567"/>
        <w:rPr>
          <w:rStyle w:val="Hyperlink"/>
          <w:rFonts w:ascii="Times New Roman" w:hAnsi="Times New Roman" w:cs="Times New Roman"/>
        </w:rPr>
      </w:pPr>
      <w:r>
        <w:rPr>
          <w:rFonts w:ascii="Times New Roman" w:hAnsi="Times New Roman" w:cs="Times New Roman"/>
        </w:rPr>
        <w:t xml:space="preserve">Department of Children’s Services, Government of South Australia. (2004). Choosing and using teaching and learning materials: Guidelines for preschools and schools. Retrieved from </w:t>
      </w:r>
      <w:hyperlink r:id="rId59" w:history="1">
        <w:r w:rsidRPr="005D232F">
          <w:rPr>
            <w:rStyle w:val="Hyperlink"/>
            <w:rFonts w:ascii="Times New Roman" w:hAnsi="Times New Roman" w:cs="Times New Roman"/>
          </w:rPr>
          <w:t>http://www.decd.sa.gov.au/policy/files/links/choose_use_booklet_FA.pdf</w:t>
        </w:r>
      </w:hyperlink>
    </w:p>
    <w:p w14:paraId="2D72944F" w14:textId="77777777" w:rsidR="004E28A4" w:rsidRPr="004E28A4" w:rsidRDefault="004E28A4" w:rsidP="00B86E2F">
      <w:pPr>
        <w:spacing w:line="360" w:lineRule="auto"/>
        <w:ind w:left="1134" w:hanging="567"/>
        <w:rPr>
          <w:rFonts w:ascii="Times New Roman" w:hAnsi="Times New Roman" w:cs="Times New Roman"/>
          <w:color w:val="0000FF" w:themeColor="hyperlink"/>
          <w:u w:val="single"/>
        </w:rPr>
      </w:pPr>
    </w:p>
    <w:p w14:paraId="1F05EA06" w14:textId="0768D1D0" w:rsidR="004E28A4" w:rsidRDefault="004E28A4" w:rsidP="00B86E2F">
      <w:pPr>
        <w:spacing w:line="360" w:lineRule="auto"/>
        <w:ind w:left="1134" w:hanging="567"/>
        <w:rPr>
          <w:rFonts w:ascii="Times New Roman" w:hAnsi="Times New Roman" w:cs="Times New Roman"/>
        </w:rPr>
      </w:pPr>
      <w:r>
        <w:rPr>
          <w:rFonts w:ascii="Times New Roman" w:hAnsi="Times New Roman" w:cs="Times New Roman"/>
        </w:rPr>
        <w:t>Hart, A. (2003). Collection analysis: Powerful ways to collect, analyse and present your data. In C. Andronik (Ed.), School library management (5</w:t>
      </w:r>
      <w:r w:rsidRPr="004E28A4">
        <w:rPr>
          <w:rFonts w:ascii="Times New Roman" w:hAnsi="Times New Roman" w:cs="Times New Roman"/>
          <w:vertAlign w:val="superscript"/>
        </w:rPr>
        <w:t>th</w:t>
      </w:r>
      <w:r>
        <w:rPr>
          <w:rFonts w:ascii="Times New Roman" w:hAnsi="Times New Roman" w:cs="Times New Roman"/>
        </w:rPr>
        <w:t xml:space="preserve"> ed.) (pp. 88-91). Worthington, Ohio: Linworth.</w:t>
      </w:r>
    </w:p>
    <w:p w14:paraId="78DAFB0B" w14:textId="77777777" w:rsidR="004E28A4" w:rsidRDefault="004E28A4" w:rsidP="00B86E2F">
      <w:pPr>
        <w:spacing w:line="360" w:lineRule="auto"/>
        <w:ind w:left="1134" w:hanging="567"/>
        <w:rPr>
          <w:rFonts w:ascii="Times New Roman" w:hAnsi="Times New Roman" w:cs="Times New Roman"/>
        </w:rPr>
      </w:pPr>
    </w:p>
    <w:p w14:paraId="12C5566A" w14:textId="1D13AB71" w:rsidR="00234479" w:rsidRDefault="00234479" w:rsidP="00B86E2F">
      <w:pPr>
        <w:spacing w:line="360" w:lineRule="auto"/>
        <w:ind w:left="1134" w:hanging="567"/>
        <w:rPr>
          <w:rFonts w:ascii="Times New Roman" w:hAnsi="Times New Roman" w:cs="Times New Roman"/>
        </w:rPr>
      </w:pPr>
      <w:r>
        <w:rPr>
          <w:rFonts w:ascii="Times New Roman" w:hAnsi="Times New Roman" w:cs="Times New Roman"/>
        </w:rPr>
        <w:t xml:space="preserve">Hill, R. (2012). All aboard!: Implementing common core offers school librarians an opportunity to take the lead. </w:t>
      </w:r>
      <w:r w:rsidRPr="00234479">
        <w:rPr>
          <w:rFonts w:ascii="Times New Roman" w:hAnsi="Times New Roman" w:cs="Times New Roman"/>
          <w:i/>
        </w:rPr>
        <w:t>School Library Journal 58</w:t>
      </w:r>
      <w:r>
        <w:rPr>
          <w:rFonts w:ascii="Times New Roman" w:hAnsi="Times New Roman" w:cs="Times New Roman"/>
        </w:rPr>
        <w:t>(4), 26-30.</w:t>
      </w:r>
    </w:p>
    <w:p w14:paraId="6FCAD7FF" w14:textId="77777777" w:rsidR="00C74A42" w:rsidRDefault="00C74A42" w:rsidP="00B86E2F">
      <w:pPr>
        <w:spacing w:line="360" w:lineRule="auto"/>
        <w:ind w:left="1134" w:hanging="567"/>
        <w:rPr>
          <w:rFonts w:ascii="Times New Roman" w:hAnsi="Times New Roman" w:cs="Times New Roman"/>
        </w:rPr>
      </w:pPr>
    </w:p>
    <w:p w14:paraId="11B1DF29" w14:textId="49BB088D" w:rsidR="00C74A42" w:rsidRDefault="00C74A42" w:rsidP="00B86E2F">
      <w:pPr>
        <w:spacing w:line="360" w:lineRule="auto"/>
        <w:ind w:left="1134" w:hanging="567"/>
        <w:rPr>
          <w:rFonts w:ascii="Times New Roman" w:hAnsi="Times New Roman" w:cs="Times New Roman"/>
        </w:rPr>
      </w:pPr>
      <w:r>
        <w:rPr>
          <w:rFonts w:ascii="Times New Roman" w:hAnsi="Times New Roman" w:cs="Times New Roman"/>
        </w:rPr>
        <w:t>Hughes-Hassell, S. &amp; Mancall, J. (2005). Collection management for youth: Responding to the needs of learners. Chicago: American Library Association.</w:t>
      </w:r>
    </w:p>
    <w:p w14:paraId="3790E658" w14:textId="77777777" w:rsidR="00234479" w:rsidRDefault="00234479" w:rsidP="00B86E2F">
      <w:pPr>
        <w:spacing w:line="360" w:lineRule="auto"/>
        <w:ind w:left="1134" w:hanging="567"/>
        <w:rPr>
          <w:rFonts w:ascii="Times New Roman" w:hAnsi="Times New Roman" w:cs="Times New Roman"/>
        </w:rPr>
      </w:pPr>
    </w:p>
    <w:p w14:paraId="74D68512" w14:textId="728A4D0F" w:rsidR="001C6C27" w:rsidRDefault="001C6C27" w:rsidP="00B86E2F">
      <w:pPr>
        <w:spacing w:line="360" w:lineRule="auto"/>
        <w:ind w:left="1134" w:hanging="567"/>
        <w:rPr>
          <w:rFonts w:ascii="Times New Roman" w:hAnsi="Times New Roman" w:cs="Times New Roman"/>
        </w:rPr>
      </w:pPr>
      <w:r>
        <w:rPr>
          <w:rFonts w:ascii="Times New Roman" w:hAnsi="Times New Roman" w:cs="Times New Roman"/>
        </w:rPr>
        <w:t>Larson, J. (2012). CREW: A weeding manual for modern libraries. Retrieved from Texas State Library and Archives Commission</w:t>
      </w:r>
      <w:r w:rsidRPr="001C6C27">
        <w:rPr>
          <w:rFonts w:ascii="Times New Roman" w:hAnsi="Times New Roman" w:cs="Times New Roman"/>
        </w:rPr>
        <w:t xml:space="preserve"> </w:t>
      </w:r>
      <w:r>
        <w:rPr>
          <w:rFonts w:ascii="Times New Roman" w:hAnsi="Times New Roman" w:cs="Times New Roman"/>
        </w:rPr>
        <w:t xml:space="preserve">website: </w:t>
      </w:r>
      <w:hyperlink r:id="rId60" w:history="1">
        <w:r w:rsidRPr="004869E0">
          <w:rPr>
            <w:rStyle w:val="Hyperlink"/>
            <w:rFonts w:ascii="Times New Roman" w:hAnsi="Times New Roman" w:cs="Times New Roman"/>
          </w:rPr>
          <w:t>https://www.tsl.state.tx.us/sites/default/files/public/tslac/ld/ld/pubs/crew/crewmethod12.pdf</w:t>
        </w:r>
      </w:hyperlink>
    </w:p>
    <w:p w14:paraId="3673611A" w14:textId="77777777" w:rsidR="001C6C27" w:rsidRDefault="001C6C27" w:rsidP="00B86E2F">
      <w:pPr>
        <w:spacing w:line="360" w:lineRule="auto"/>
        <w:ind w:left="1134" w:hanging="567"/>
        <w:rPr>
          <w:rFonts w:ascii="Times New Roman" w:hAnsi="Times New Roman" w:cs="Times New Roman"/>
        </w:rPr>
      </w:pPr>
    </w:p>
    <w:p w14:paraId="50EE4C70" w14:textId="6522907B" w:rsidR="0073425A" w:rsidRDefault="0073425A" w:rsidP="00B86E2F">
      <w:pPr>
        <w:spacing w:line="360" w:lineRule="auto"/>
        <w:ind w:left="1134" w:hanging="567"/>
        <w:rPr>
          <w:rFonts w:ascii="Times New Roman" w:hAnsi="Times New Roman" w:cs="Times New Roman"/>
        </w:rPr>
      </w:pPr>
      <w:r>
        <w:rPr>
          <w:rFonts w:ascii="Times New Roman" w:hAnsi="Times New Roman" w:cs="Times New Roman"/>
        </w:rPr>
        <w:t xml:space="preserve">Lowe, K. (2001). Resource alignment: providing </w:t>
      </w:r>
      <w:r w:rsidR="00C423C2">
        <w:rPr>
          <w:rFonts w:ascii="Times New Roman" w:hAnsi="Times New Roman" w:cs="Times New Roman"/>
        </w:rPr>
        <w:t>curriculum</w:t>
      </w:r>
      <w:r>
        <w:rPr>
          <w:rFonts w:ascii="Times New Roman" w:hAnsi="Times New Roman" w:cs="Times New Roman"/>
        </w:rPr>
        <w:t xml:space="preserve"> support in the school library media center. </w:t>
      </w:r>
      <w:r w:rsidRPr="0073425A">
        <w:rPr>
          <w:rFonts w:ascii="Times New Roman" w:hAnsi="Times New Roman" w:cs="Times New Roman"/>
          <w:i/>
        </w:rPr>
        <w:t>Knowledge Quest, 30</w:t>
      </w:r>
      <w:r>
        <w:rPr>
          <w:rFonts w:ascii="Times New Roman" w:hAnsi="Times New Roman" w:cs="Times New Roman"/>
        </w:rPr>
        <w:t>(2), 27-32.</w:t>
      </w:r>
    </w:p>
    <w:p w14:paraId="60F73B87" w14:textId="77777777" w:rsidR="0073425A" w:rsidRDefault="0073425A" w:rsidP="00B86E2F">
      <w:pPr>
        <w:spacing w:line="360" w:lineRule="auto"/>
        <w:ind w:left="1134" w:hanging="567"/>
        <w:rPr>
          <w:rFonts w:ascii="Times New Roman" w:hAnsi="Times New Roman" w:cs="Times New Roman"/>
        </w:rPr>
      </w:pPr>
    </w:p>
    <w:p w14:paraId="337BCB76" w14:textId="7BC5BE82" w:rsidR="00F45FE2" w:rsidRDefault="00F45FE2" w:rsidP="00B86E2F">
      <w:pPr>
        <w:spacing w:line="360" w:lineRule="auto"/>
        <w:ind w:left="1134" w:hanging="567"/>
        <w:rPr>
          <w:rFonts w:ascii="Times New Roman" w:hAnsi="Times New Roman" w:cs="Times New Roman"/>
        </w:rPr>
      </w:pPr>
      <w:r>
        <w:rPr>
          <w:rFonts w:ascii="Times New Roman" w:hAnsi="Times New Roman" w:cs="Times New Roman"/>
        </w:rPr>
        <w:t>Mitchell, P. (2011). Resourcing 21</w:t>
      </w:r>
      <w:r w:rsidRPr="00F45FE2">
        <w:rPr>
          <w:rFonts w:ascii="Times New Roman" w:hAnsi="Times New Roman" w:cs="Times New Roman"/>
          <w:vertAlign w:val="superscript"/>
        </w:rPr>
        <w:t>st</w:t>
      </w:r>
      <w:r>
        <w:rPr>
          <w:rFonts w:ascii="Times New Roman" w:hAnsi="Times New Roman" w:cs="Times New Roman"/>
        </w:rPr>
        <w:t xml:space="preserve"> century online Australian curriculum: The role of school libraries. </w:t>
      </w:r>
      <w:r w:rsidRPr="00F45FE2">
        <w:rPr>
          <w:rFonts w:ascii="Times New Roman" w:hAnsi="Times New Roman" w:cs="Times New Roman"/>
          <w:i/>
        </w:rPr>
        <w:t>FYI, Autumn</w:t>
      </w:r>
      <w:r>
        <w:rPr>
          <w:rFonts w:ascii="Times New Roman" w:hAnsi="Times New Roman" w:cs="Times New Roman"/>
        </w:rPr>
        <w:t xml:space="preserve"> 10-15.</w:t>
      </w:r>
    </w:p>
    <w:p w14:paraId="2F393F04" w14:textId="77777777" w:rsidR="00F45FE2" w:rsidRDefault="00F45FE2" w:rsidP="00B86E2F">
      <w:pPr>
        <w:spacing w:line="360" w:lineRule="auto"/>
        <w:ind w:left="1134" w:hanging="567"/>
        <w:rPr>
          <w:rFonts w:ascii="Times New Roman" w:hAnsi="Times New Roman" w:cs="Times New Roman"/>
        </w:rPr>
      </w:pPr>
    </w:p>
    <w:p w14:paraId="42334B6E" w14:textId="281759CA" w:rsidR="00F45FE2" w:rsidRDefault="00BD7D24" w:rsidP="00B86E2F">
      <w:pPr>
        <w:spacing w:line="360" w:lineRule="auto"/>
        <w:ind w:left="1134" w:hanging="567"/>
        <w:rPr>
          <w:rFonts w:ascii="Times New Roman" w:hAnsi="Times New Roman" w:cs="Times New Roman"/>
        </w:rPr>
      </w:pPr>
      <w:r>
        <w:rPr>
          <w:rFonts w:ascii="Times New Roman" w:hAnsi="Times New Roman" w:cs="Times New Roman"/>
        </w:rPr>
        <w:t xml:space="preserve">National Copyright Unit. (n.d.). Smartcopying: The official guide to copyright issues for Australian Schools and TAFE. Retrieved from </w:t>
      </w:r>
      <w:hyperlink r:id="rId61" w:history="1">
        <w:r w:rsidRPr="005A1376">
          <w:rPr>
            <w:rStyle w:val="Hyperlink"/>
            <w:rFonts w:ascii="Times New Roman" w:hAnsi="Times New Roman" w:cs="Times New Roman"/>
          </w:rPr>
          <w:t>http://www.smartcopying.edu.au/scw/go</w:t>
        </w:r>
      </w:hyperlink>
    </w:p>
    <w:p w14:paraId="438299FC" w14:textId="77777777" w:rsidR="00BD7D24" w:rsidRDefault="00BD7D24" w:rsidP="00B86E2F">
      <w:pPr>
        <w:spacing w:line="360" w:lineRule="auto"/>
        <w:ind w:left="1134" w:hanging="567"/>
        <w:rPr>
          <w:rFonts w:ascii="Times New Roman" w:hAnsi="Times New Roman" w:cs="Times New Roman"/>
        </w:rPr>
      </w:pPr>
    </w:p>
    <w:p w14:paraId="44E17FAC" w14:textId="77777777" w:rsidR="00F45FE2" w:rsidRDefault="00F45FE2" w:rsidP="00B86E2F">
      <w:pPr>
        <w:spacing w:line="360" w:lineRule="auto"/>
        <w:ind w:left="1134" w:hanging="567"/>
        <w:rPr>
          <w:rFonts w:ascii="Times New Roman" w:hAnsi="Times New Roman" w:cs="Times New Roman"/>
        </w:rPr>
      </w:pPr>
    </w:p>
    <w:p w14:paraId="19EBB29E" w14:textId="77777777" w:rsidR="00F45FE2" w:rsidRDefault="00F45FE2" w:rsidP="00B86E2F">
      <w:pPr>
        <w:spacing w:line="360" w:lineRule="auto"/>
        <w:ind w:left="1134" w:hanging="567"/>
        <w:rPr>
          <w:rFonts w:ascii="Times New Roman" w:hAnsi="Times New Roman" w:cs="Times New Roman"/>
        </w:rPr>
      </w:pPr>
    </w:p>
    <w:p w14:paraId="023015AB" w14:textId="77777777" w:rsidR="00F45FE2" w:rsidRDefault="00F45FE2" w:rsidP="00B86E2F">
      <w:pPr>
        <w:spacing w:line="360" w:lineRule="auto"/>
        <w:ind w:left="1134" w:hanging="567"/>
        <w:rPr>
          <w:rFonts w:ascii="Times New Roman" w:hAnsi="Times New Roman" w:cs="Times New Roman"/>
        </w:rPr>
      </w:pPr>
    </w:p>
    <w:p w14:paraId="74BD2472" w14:textId="77777777" w:rsidR="0064369C" w:rsidRDefault="0064369C" w:rsidP="00B86E2F">
      <w:pPr>
        <w:spacing w:line="360" w:lineRule="auto"/>
        <w:ind w:left="1134" w:hanging="567"/>
        <w:outlineLvl w:val="0"/>
        <w:rPr>
          <w:rFonts w:ascii="Times New Roman" w:hAnsi="Times New Roman" w:cs="Times New Roman"/>
        </w:rPr>
      </w:pPr>
    </w:p>
    <w:p w14:paraId="089FB925" w14:textId="4A30A5DE" w:rsidR="006A6F61" w:rsidRDefault="006A6F61" w:rsidP="00B86E2F">
      <w:pPr>
        <w:spacing w:line="360" w:lineRule="auto"/>
        <w:outlineLvl w:val="0"/>
        <w:sectPr w:rsidR="006A6F61" w:rsidSect="00B86E2F">
          <w:pgSz w:w="11906" w:h="16838"/>
          <w:pgMar w:top="720" w:right="720" w:bottom="720" w:left="720" w:header="708" w:footer="708" w:gutter="0"/>
          <w:cols w:space="708"/>
          <w:docGrid w:linePitch="360"/>
        </w:sectPr>
      </w:pPr>
    </w:p>
    <w:p w14:paraId="60DDD5AD" w14:textId="77777777" w:rsidR="00AF6342" w:rsidRDefault="00AF6342" w:rsidP="00B86E2F">
      <w:pPr>
        <w:spacing w:line="360" w:lineRule="auto"/>
        <w:rPr>
          <w:rFonts w:ascii="Times New Roman" w:hAnsi="Times New Roman" w:cs="Times New Roman"/>
        </w:rPr>
      </w:pPr>
    </w:p>
    <w:p w14:paraId="563E7B88" w14:textId="00F94DE0" w:rsidR="009D0D75" w:rsidRDefault="00AF6342" w:rsidP="00B86E2F">
      <w:pPr>
        <w:spacing w:line="360" w:lineRule="auto"/>
        <w:ind w:left="1134" w:hanging="567"/>
        <w:jc w:val="center"/>
        <w:rPr>
          <w:rFonts w:ascii="Times New Roman" w:hAnsi="Times New Roman" w:cs="Times New Roman"/>
          <w:b/>
        </w:rPr>
      </w:pPr>
      <w:r>
        <w:rPr>
          <w:rFonts w:ascii="Times New Roman" w:hAnsi="Times New Roman" w:cs="Times New Roman"/>
          <w:b/>
        </w:rPr>
        <w:t>Appendix 1</w:t>
      </w:r>
    </w:p>
    <w:p w14:paraId="14852EF8" w14:textId="6765F961" w:rsidR="002F1BAD" w:rsidRDefault="00715F72" w:rsidP="00B86E2F">
      <w:pPr>
        <w:spacing w:line="360" w:lineRule="auto"/>
        <w:ind w:left="1134" w:hanging="567"/>
        <w:rPr>
          <w:rFonts w:ascii="Times New Roman" w:hAnsi="Times New Roman" w:cs="Times New Roman"/>
          <w:b/>
        </w:rPr>
      </w:pPr>
      <w:r w:rsidRPr="00883546">
        <w:rPr>
          <w:rFonts w:ascii="Calibri" w:hAnsi="Calibri" w:cs="Helvetica"/>
          <w:noProof/>
          <w:lang w:val="en-US"/>
        </w:rPr>
        <w:drawing>
          <wp:anchor distT="0" distB="0" distL="114300" distR="114300" simplePos="0" relativeHeight="251658240" behindDoc="0" locked="0" layoutInCell="1" allowOverlap="1" wp14:anchorId="25F4A6E2" wp14:editId="534ADA3F">
            <wp:simplePos x="0" y="0"/>
            <wp:positionH relativeFrom="column">
              <wp:posOffset>5257800</wp:posOffset>
            </wp:positionH>
            <wp:positionV relativeFrom="paragraph">
              <wp:posOffset>45720</wp:posOffset>
            </wp:positionV>
            <wp:extent cx="958850" cy="932815"/>
            <wp:effectExtent l="0" t="0" r="6350" b="698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8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686FBA9" w14:textId="121C6BF3" w:rsidR="00AF6342" w:rsidRDefault="002F1BAD" w:rsidP="00B86E2F">
      <w:pPr>
        <w:spacing w:line="360" w:lineRule="auto"/>
        <w:ind w:left="1134" w:hanging="567"/>
        <w:rPr>
          <w:rFonts w:ascii="Times New Roman" w:hAnsi="Times New Roman" w:cs="Times New Roman"/>
          <w:b/>
        </w:rPr>
      </w:pPr>
      <w:r>
        <w:rPr>
          <w:rFonts w:ascii="Times New Roman" w:hAnsi="Times New Roman" w:cs="Times New Roman"/>
          <w:b/>
        </w:rPr>
        <w:t>Book Nook Primary School</w:t>
      </w:r>
    </w:p>
    <w:p w14:paraId="1991DBBE" w14:textId="170D1A80" w:rsidR="002F1BAD" w:rsidRPr="002F1BAD" w:rsidRDefault="002F1BAD" w:rsidP="00B86E2F">
      <w:pPr>
        <w:spacing w:line="360" w:lineRule="auto"/>
        <w:ind w:left="1134" w:hanging="567"/>
        <w:rPr>
          <w:rFonts w:ascii="Times New Roman" w:hAnsi="Times New Roman" w:cs="Times New Roman"/>
        </w:rPr>
      </w:pPr>
      <w:r w:rsidRPr="002F1BAD">
        <w:rPr>
          <w:rFonts w:ascii="Times New Roman" w:hAnsi="Times New Roman" w:cs="Times New Roman"/>
        </w:rPr>
        <w:t>4444 Technology Street</w:t>
      </w:r>
    </w:p>
    <w:p w14:paraId="3615E4DA" w14:textId="5BCB12D2" w:rsidR="00AF6342" w:rsidRPr="005253FD" w:rsidRDefault="002F1BAD" w:rsidP="005253FD">
      <w:pPr>
        <w:spacing w:line="360" w:lineRule="auto"/>
        <w:ind w:left="1134" w:hanging="567"/>
        <w:rPr>
          <w:rFonts w:ascii="Times New Roman" w:hAnsi="Times New Roman" w:cs="Times New Roman"/>
        </w:rPr>
      </w:pPr>
      <w:r w:rsidRPr="002F1BAD">
        <w:rPr>
          <w:rFonts w:ascii="Times New Roman" w:hAnsi="Times New Roman" w:cs="Times New Roman"/>
        </w:rPr>
        <w:t>LIBRARY NSW 2222</w:t>
      </w:r>
    </w:p>
    <w:p w14:paraId="4895AFD4" w14:textId="2FF1D2B4" w:rsidR="002F1BAD" w:rsidRDefault="00AF6342" w:rsidP="00B86E2F">
      <w:pPr>
        <w:widowControl w:val="0"/>
        <w:autoSpaceDE w:val="0"/>
        <w:autoSpaceDN w:val="0"/>
        <w:adjustRightInd w:val="0"/>
        <w:spacing w:after="240" w:line="360" w:lineRule="auto"/>
        <w:ind w:left="567"/>
        <w:jc w:val="center"/>
        <w:rPr>
          <w:rFonts w:ascii="Times New Roman" w:hAnsi="Times New Roman" w:cs="Times New Roman"/>
          <w:b/>
          <w:bCs/>
          <w:lang w:val="en-US"/>
        </w:rPr>
      </w:pPr>
      <w:r w:rsidRPr="00AF6342">
        <w:rPr>
          <w:rFonts w:ascii="Times New Roman" w:hAnsi="Times New Roman" w:cs="Times New Roman"/>
          <w:b/>
          <w:bCs/>
          <w:lang w:val="en-US"/>
        </w:rPr>
        <w:t>REQUEST FOR RECONSIDERATION OF SCHOOL AND LIBRARY RESOURCES</w:t>
      </w:r>
    </w:p>
    <w:p w14:paraId="40562164" w14:textId="77777777" w:rsidR="00AF704B" w:rsidRDefault="00AF704B"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Request initiated by __________________________</w:t>
      </w:r>
      <w:r>
        <w:rPr>
          <w:rFonts w:ascii="Times New Roman" w:hAnsi="Times New Roman" w:cs="Times New Roman"/>
          <w:lang w:val="en-US"/>
        </w:rPr>
        <w:t>________  Telephone ______________________</w:t>
      </w:r>
    </w:p>
    <w:p w14:paraId="434BD7BD" w14:textId="4FA04267" w:rsidR="00AF704B" w:rsidRDefault="00AF704B" w:rsidP="00B86E2F">
      <w:pPr>
        <w:widowControl w:val="0"/>
        <w:autoSpaceDE w:val="0"/>
        <w:autoSpaceDN w:val="0"/>
        <w:adjustRightInd w:val="0"/>
        <w:spacing w:after="240" w:line="360" w:lineRule="auto"/>
        <w:ind w:left="567"/>
        <w:rPr>
          <w:rFonts w:ascii="Times New Roman" w:hAnsi="Times New Roman" w:cs="Times New Roman"/>
          <w:lang w:val="en-US"/>
        </w:rPr>
      </w:pPr>
      <w:r>
        <w:rPr>
          <w:rFonts w:ascii="Times New Roman" w:hAnsi="Times New Roman" w:cs="Times New Roman"/>
          <w:lang w:val="en-US"/>
        </w:rPr>
        <w:t>Address ___________________________________________________________________________</w:t>
      </w:r>
    </w:p>
    <w:p w14:paraId="2A3FF3DA" w14:textId="273B7B31" w:rsidR="002F1BAD" w:rsidRDefault="00AF6342"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Author ______________________________</w:t>
      </w:r>
      <w:r w:rsidR="002F1BAD">
        <w:rPr>
          <w:rFonts w:ascii="Times New Roman" w:hAnsi="Times New Roman" w:cs="Times New Roman"/>
          <w:lang w:val="en-US"/>
        </w:rPr>
        <w:t>______________________________________________</w:t>
      </w:r>
    </w:p>
    <w:p w14:paraId="6BEC8733" w14:textId="3CCA11FA" w:rsidR="002F1BAD" w:rsidRDefault="00AF6342"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Title ________________________________</w:t>
      </w:r>
      <w:r w:rsidR="002F1BAD">
        <w:rPr>
          <w:rFonts w:ascii="Times New Roman" w:hAnsi="Times New Roman" w:cs="Times New Roman"/>
          <w:lang w:val="en-US"/>
        </w:rPr>
        <w:t>______________________________________________</w:t>
      </w:r>
    </w:p>
    <w:p w14:paraId="12CC9F73" w14:textId="0BD515D4" w:rsidR="002F1BAD" w:rsidRDefault="00AF6342"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Publisher (if known) ___________________</w:t>
      </w:r>
      <w:r w:rsidR="002F1BAD">
        <w:rPr>
          <w:rFonts w:ascii="Times New Roman" w:hAnsi="Times New Roman" w:cs="Times New Roman"/>
          <w:lang w:val="en-US"/>
        </w:rPr>
        <w:t>______________________________________________</w:t>
      </w:r>
    </w:p>
    <w:p w14:paraId="03806658" w14:textId="47AE7EE9" w:rsidR="00AF6342" w:rsidRPr="00AF6342" w:rsidRDefault="00AF6342"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Complainant represents:</w:t>
      </w:r>
    </w:p>
    <w:p w14:paraId="0C477EE0" w14:textId="60EE4E5C" w:rsidR="002F1BAD" w:rsidRDefault="002F1BAD" w:rsidP="00B86E2F">
      <w:pPr>
        <w:widowControl w:val="0"/>
        <w:autoSpaceDE w:val="0"/>
        <w:autoSpaceDN w:val="0"/>
        <w:adjustRightInd w:val="0"/>
        <w:spacing w:after="240" w:line="360" w:lineRule="auto"/>
        <w:ind w:left="720" w:firstLine="720"/>
        <w:rPr>
          <w:rFonts w:ascii="Times New Roman" w:hAnsi="Times New Roman" w:cs="Times New Roman"/>
          <w:lang w:val="en-US"/>
        </w:rPr>
      </w:pPr>
      <w:r w:rsidRPr="00A20EE6">
        <w:rPr>
          <w:rFonts w:ascii="Menlo Bold" w:eastAsia="ＭＳ ゴシック" w:hAnsi="Menlo Bold" w:cs="Menlo Bold"/>
          <w:color w:val="000000"/>
        </w:rPr>
        <w:t>☐</w:t>
      </w:r>
      <w:r w:rsidR="00BC5E2D">
        <w:rPr>
          <w:rFonts w:ascii="Times New Roman" w:hAnsi="Times New Roman" w:cs="Times New Roman"/>
          <w:lang w:val="en-US"/>
        </w:rPr>
        <w:t xml:space="preserve">   </w:t>
      </w:r>
      <w:r w:rsidR="00AF6342" w:rsidRPr="00AF6342">
        <w:rPr>
          <w:rFonts w:ascii="Times New Roman" w:hAnsi="Times New Roman" w:cs="Times New Roman"/>
          <w:lang w:val="en-US"/>
        </w:rPr>
        <w:t>Self </w:t>
      </w:r>
    </w:p>
    <w:p w14:paraId="451FB72E" w14:textId="10BCF3AB" w:rsidR="002F1BAD" w:rsidRDefault="002F1BAD" w:rsidP="00B86E2F">
      <w:pPr>
        <w:widowControl w:val="0"/>
        <w:autoSpaceDE w:val="0"/>
        <w:autoSpaceDN w:val="0"/>
        <w:adjustRightInd w:val="0"/>
        <w:spacing w:after="240" w:line="360" w:lineRule="auto"/>
        <w:ind w:left="720" w:firstLine="720"/>
        <w:rPr>
          <w:rFonts w:ascii="Times New Roman" w:hAnsi="Times New Roman" w:cs="Times New Roman"/>
          <w:lang w:val="en-US"/>
        </w:rPr>
      </w:pPr>
      <w:r w:rsidRPr="00861881">
        <w:rPr>
          <w:rFonts w:ascii="Menlo Bold" w:eastAsia="ＭＳ ゴシック" w:hAnsi="Menlo Bold" w:cs="Menlo Bold"/>
          <w:color w:val="000000"/>
        </w:rPr>
        <w:t>☐</w:t>
      </w:r>
      <w:r w:rsidRPr="00AF6342">
        <w:rPr>
          <w:rFonts w:ascii="Times New Roman" w:hAnsi="Times New Roman" w:cs="Times New Roman"/>
          <w:lang w:val="en-US"/>
        </w:rPr>
        <w:t xml:space="preserve"> </w:t>
      </w:r>
      <w:r>
        <w:rPr>
          <w:rFonts w:ascii="Times New Roman" w:hAnsi="Times New Roman" w:cs="Times New Roman"/>
          <w:lang w:val="en-US"/>
        </w:rPr>
        <w:t xml:space="preserve">   </w:t>
      </w:r>
      <w:r w:rsidR="00AF6342" w:rsidRPr="00AF6342">
        <w:rPr>
          <w:rFonts w:ascii="Times New Roman" w:hAnsi="Times New Roman" w:cs="Times New Roman"/>
          <w:lang w:val="en-US"/>
        </w:rPr>
        <w:t>Organisation (please name) _______________________________________</w:t>
      </w:r>
      <w:r>
        <w:rPr>
          <w:rFonts w:ascii="Times New Roman" w:hAnsi="Times New Roman" w:cs="Times New Roman"/>
          <w:lang w:val="en-US"/>
        </w:rPr>
        <w:t>_______</w:t>
      </w:r>
      <w:r w:rsidR="00AF6342" w:rsidRPr="00AF6342">
        <w:rPr>
          <w:rFonts w:ascii="Times New Roman" w:hAnsi="Times New Roman" w:cs="Times New Roman"/>
          <w:lang w:val="en-US"/>
        </w:rPr>
        <w:t xml:space="preserve"> </w:t>
      </w:r>
    </w:p>
    <w:p w14:paraId="6FE3035A" w14:textId="39F4DB41" w:rsidR="00AF6342" w:rsidRPr="00AF6342" w:rsidRDefault="002F1BAD" w:rsidP="00B86E2F">
      <w:pPr>
        <w:widowControl w:val="0"/>
        <w:autoSpaceDE w:val="0"/>
        <w:autoSpaceDN w:val="0"/>
        <w:adjustRightInd w:val="0"/>
        <w:spacing w:after="240" w:line="360" w:lineRule="auto"/>
        <w:ind w:left="720" w:firstLine="720"/>
        <w:rPr>
          <w:rFonts w:ascii="Times New Roman" w:hAnsi="Times New Roman" w:cs="Times New Roman"/>
          <w:lang w:val="en-US"/>
        </w:rPr>
      </w:pPr>
      <w:r w:rsidRPr="00DC178B">
        <w:rPr>
          <w:rFonts w:ascii="Menlo Bold" w:eastAsia="ＭＳ ゴシック" w:hAnsi="Menlo Bold" w:cs="Menlo Bold"/>
          <w:color w:val="000000"/>
        </w:rPr>
        <w:t>☐</w:t>
      </w:r>
      <w:r w:rsidRPr="00AF6342">
        <w:rPr>
          <w:rFonts w:ascii="Times New Roman" w:hAnsi="Times New Roman" w:cs="Times New Roman"/>
          <w:lang w:val="en-US"/>
        </w:rPr>
        <w:t xml:space="preserve"> </w:t>
      </w:r>
      <w:r>
        <w:rPr>
          <w:rFonts w:ascii="Times New Roman" w:hAnsi="Times New Roman" w:cs="Times New Roman"/>
          <w:lang w:val="en-US"/>
        </w:rPr>
        <w:t xml:space="preserve">   </w:t>
      </w:r>
      <w:r w:rsidR="00AF6342" w:rsidRPr="00AF6342">
        <w:rPr>
          <w:rFonts w:ascii="Times New Roman" w:hAnsi="Times New Roman" w:cs="Times New Roman"/>
          <w:lang w:val="en-US"/>
        </w:rPr>
        <w:t>Other group (please identify) ______________________________________</w:t>
      </w:r>
      <w:r>
        <w:rPr>
          <w:rFonts w:ascii="Times New Roman" w:hAnsi="Times New Roman" w:cs="Times New Roman"/>
          <w:lang w:val="en-US"/>
        </w:rPr>
        <w:t>_______</w:t>
      </w:r>
    </w:p>
    <w:p w14:paraId="7304838C" w14:textId="77777777" w:rsidR="00AF6342" w:rsidRPr="00AF6342" w:rsidRDefault="00AF6342"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Please answer Questions 1–10 in spaces provided or on a separate page if necessary.</w:t>
      </w:r>
    </w:p>
    <w:p w14:paraId="018C27E1" w14:textId="654A0E04" w:rsidR="002F1BAD" w:rsidRDefault="00AF6342" w:rsidP="00B86E2F">
      <w:pPr>
        <w:widowControl w:val="0"/>
        <w:numPr>
          <w:ilvl w:val="0"/>
          <w:numId w:val="27"/>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What do yo</w:t>
      </w:r>
      <w:r w:rsidR="00BC5E2D">
        <w:rPr>
          <w:rFonts w:ascii="Times New Roman" w:hAnsi="Times New Roman" w:cs="Times New Roman"/>
          <w:lang w:val="en-US"/>
        </w:rPr>
        <w:t xml:space="preserve">u object to in this material? (Please be specific and </w:t>
      </w:r>
      <w:r w:rsidRPr="00AF6342">
        <w:rPr>
          <w:rFonts w:ascii="Times New Roman" w:hAnsi="Times New Roman" w:cs="Times New Roman"/>
          <w:lang w:val="en-US"/>
        </w:rPr>
        <w:t>cite sections/pages</w:t>
      </w:r>
      <w:r w:rsidR="00BC5E2D">
        <w:rPr>
          <w:rFonts w:ascii="Times New Roman" w:hAnsi="Times New Roman" w:cs="Times New Roman"/>
          <w:lang w:val="en-US"/>
        </w:rPr>
        <w:t>.</w:t>
      </w:r>
      <w:r w:rsidRPr="00AF6342">
        <w:rPr>
          <w:rFonts w:ascii="Times New Roman" w:hAnsi="Times New Roman" w:cs="Times New Roman"/>
          <w:lang w:val="en-US"/>
        </w:rPr>
        <w:t xml:space="preserve">) </w:t>
      </w:r>
    </w:p>
    <w:p w14:paraId="57E95BB2" w14:textId="77777777" w:rsidR="00BC5E2D" w:rsidRPr="00AF6342" w:rsidRDefault="00BC5E2D" w:rsidP="00B86E2F">
      <w:pPr>
        <w:widowControl w:val="0"/>
        <w:tabs>
          <w:tab w:val="left" w:pos="220"/>
          <w:tab w:val="left" w:pos="720"/>
        </w:tabs>
        <w:autoSpaceDE w:val="0"/>
        <w:autoSpaceDN w:val="0"/>
        <w:adjustRightInd w:val="0"/>
        <w:spacing w:after="320" w:line="360" w:lineRule="auto"/>
        <w:rPr>
          <w:rFonts w:ascii="Times New Roman" w:hAnsi="Times New Roman" w:cs="Times New Roman"/>
          <w:lang w:val="en-US"/>
        </w:rPr>
      </w:pPr>
    </w:p>
    <w:p w14:paraId="0008E20E" w14:textId="77777777" w:rsidR="00AF6342" w:rsidRDefault="00AF6342" w:rsidP="00B86E2F">
      <w:pPr>
        <w:widowControl w:val="0"/>
        <w:numPr>
          <w:ilvl w:val="0"/>
          <w:numId w:val="27"/>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For what age group would you recommend this material? </w:t>
      </w:r>
    </w:p>
    <w:p w14:paraId="0AB01D10" w14:textId="77777777" w:rsidR="00BC5E2D" w:rsidRDefault="00BC5E2D" w:rsidP="00B86E2F">
      <w:pPr>
        <w:widowControl w:val="0"/>
        <w:tabs>
          <w:tab w:val="left" w:pos="220"/>
          <w:tab w:val="left" w:pos="720"/>
        </w:tabs>
        <w:autoSpaceDE w:val="0"/>
        <w:autoSpaceDN w:val="0"/>
        <w:adjustRightInd w:val="0"/>
        <w:spacing w:after="320" w:line="360" w:lineRule="auto"/>
        <w:rPr>
          <w:rFonts w:ascii="Times New Roman" w:hAnsi="Times New Roman" w:cs="Times New Roman"/>
          <w:lang w:val="en-US"/>
        </w:rPr>
      </w:pPr>
    </w:p>
    <w:p w14:paraId="6FD4D5A0" w14:textId="77777777" w:rsidR="00AF6342" w:rsidRDefault="00AF6342" w:rsidP="00B86E2F">
      <w:pPr>
        <w:widowControl w:val="0"/>
        <w:numPr>
          <w:ilvl w:val="0"/>
          <w:numId w:val="27"/>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Is there anything worthwhile about this material? </w:t>
      </w:r>
    </w:p>
    <w:p w14:paraId="3BA04F8B" w14:textId="77777777" w:rsidR="00BC5E2D" w:rsidRPr="00AF6342" w:rsidRDefault="00BC5E2D" w:rsidP="00B86E2F">
      <w:pPr>
        <w:widowControl w:val="0"/>
        <w:tabs>
          <w:tab w:val="left" w:pos="220"/>
          <w:tab w:val="left" w:pos="720"/>
        </w:tabs>
        <w:autoSpaceDE w:val="0"/>
        <w:autoSpaceDN w:val="0"/>
        <w:adjustRightInd w:val="0"/>
        <w:spacing w:after="320" w:line="360" w:lineRule="auto"/>
        <w:rPr>
          <w:rFonts w:ascii="Times New Roman" w:hAnsi="Times New Roman" w:cs="Times New Roman"/>
          <w:lang w:val="en-US"/>
        </w:rPr>
      </w:pPr>
    </w:p>
    <w:p w14:paraId="53145136" w14:textId="77777777" w:rsidR="00AF6342" w:rsidRPr="00AF6342" w:rsidRDefault="00AF6342" w:rsidP="00B86E2F">
      <w:pPr>
        <w:widowControl w:val="0"/>
        <w:numPr>
          <w:ilvl w:val="0"/>
          <w:numId w:val="27"/>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Did you examine the whole item?  If not, what parts? </w:t>
      </w:r>
    </w:p>
    <w:p w14:paraId="188674C1" w14:textId="26F45506" w:rsidR="00AF6342" w:rsidRDefault="00AF6342" w:rsidP="00B86E2F">
      <w:pPr>
        <w:widowControl w:val="0"/>
        <w:autoSpaceDE w:val="0"/>
        <w:autoSpaceDN w:val="0"/>
        <w:adjustRightInd w:val="0"/>
        <w:spacing w:line="360" w:lineRule="auto"/>
        <w:rPr>
          <w:rFonts w:ascii="Times New Roman" w:hAnsi="Times New Roman" w:cs="Times New Roman"/>
          <w:lang w:val="en-US"/>
        </w:rPr>
      </w:pPr>
    </w:p>
    <w:p w14:paraId="7C69E942" w14:textId="77777777" w:rsidR="00BC5E2D" w:rsidRPr="00AF6342" w:rsidRDefault="00BC5E2D" w:rsidP="00B86E2F">
      <w:pPr>
        <w:widowControl w:val="0"/>
        <w:autoSpaceDE w:val="0"/>
        <w:autoSpaceDN w:val="0"/>
        <w:adjustRightInd w:val="0"/>
        <w:spacing w:line="360" w:lineRule="auto"/>
        <w:rPr>
          <w:rFonts w:ascii="Times New Roman" w:hAnsi="Times New Roman" w:cs="Times New Roman"/>
          <w:lang w:val="en-US"/>
        </w:rPr>
      </w:pPr>
    </w:p>
    <w:p w14:paraId="370BB54C" w14:textId="77777777" w:rsidR="00AF6342" w:rsidRDefault="00AF6342" w:rsidP="00B86E2F">
      <w:pPr>
        <w:widowControl w:val="0"/>
        <w:numPr>
          <w:ilvl w:val="0"/>
          <w:numId w:val="28"/>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Are you aware of the educational/literary assessments of this material? </w:t>
      </w:r>
    </w:p>
    <w:p w14:paraId="3628393F" w14:textId="77777777" w:rsidR="00BC5E2D" w:rsidRPr="00AF6342" w:rsidRDefault="00BC5E2D" w:rsidP="00B86E2F">
      <w:pPr>
        <w:widowControl w:val="0"/>
        <w:tabs>
          <w:tab w:val="left" w:pos="220"/>
          <w:tab w:val="left" w:pos="720"/>
        </w:tabs>
        <w:autoSpaceDE w:val="0"/>
        <w:autoSpaceDN w:val="0"/>
        <w:adjustRightInd w:val="0"/>
        <w:spacing w:after="320" w:line="360" w:lineRule="auto"/>
        <w:rPr>
          <w:rFonts w:ascii="Times New Roman" w:hAnsi="Times New Roman" w:cs="Times New Roman"/>
          <w:lang w:val="en-US"/>
        </w:rPr>
      </w:pPr>
    </w:p>
    <w:p w14:paraId="5736F575" w14:textId="5D477428" w:rsidR="00AF6342" w:rsidRDefault="00AF6342" w:rsidP="00B86E2F">
      <w:pPr>
        <w:widowControl w:val="0"/>
        <w:numPr>
          <w:ilvl w:val="0"/>
          <w:numId w:val="28"/>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Are you </w:t>
      </w:r>
      <w:r w:rsidRPr="00942593">
        <w:rPr>
          <w:rFonts w:ascii="Times New Roman" w:hAnsi="Times New Roman" w:cs="Times New Roman"/>
          <w:lang w:val="en-US"/>
        </w:rPr>
        <w:t xml:space="preserve">aware of </w:t>
      </w:r>
      <w:r w:rsidR="00942593">
        <w:rPr>
          <w:rFonts w:ascii="Times New Roman" w:hAnsi="Times New Roman" w:cs="Times New Roman"/>
          <w:lang w:val="en-US"/>
        </w:rPr>
        <w:t xml:space="preserve">the school’s </w:t>
      </w:r>
      <w:r w:rsidRPr="00942593">
        <w:rPr>
          <w:rFonts w:ascii="Times New Roman" w:hAnsi="Times New Roman" w:cs="Times New Roman"/>
          <w:lang w:val="en-US"/>
        </w:rPr>
        <w:t>commitments to</w:t>
      </w:r>
      <w:r w:rsidRPr="00AF6342">
        <w:rPr>
          <w:rFonts w:ascii="Times New Roman" w:hAnsi="Times New Roman" w:cs="Times New Roman"/>
          <w:lang w:val="en-US"/>
        </w:rPr>
        <w:t xml:space="preserve"> values and equity in education? </w:t>
      </w:r>
    </w:p>
    <w:p w14:paraId="4028ECB2" w14:textId="77777777" w:rsidR="00BC5E2D" w:rsidRPr="00AF6342" w:rsidRDefault="00BC5E2D" w:rsidP="00B86E2F">
      <w:pPr>
        <w:widowControl w:val="0"/>
        <w:tabs>
          <w:tab w:val="left" w:pos="220"/>
          <w:tab w:val="left" w:pos="720"/>
        </w:tabs>
        <w:autoSpaceDE w:val="0"/>
        <w:autoSpaceDN w:val="0"/>
        <w:adjustRightInd w:val="0"/>
        <w:spacing w:after="320" w:line="360" w:lineRule="auto"/>
        <w:rPr>
          <w:rFonts w:ascii="Times New Roman" w:hAnsi="Times New Roman" w:cs="Times New Roman"/>
          <w:lang w:val="en-US"/>
        </w:rPr>
      </w:pPr>
    </w:p>
    <w:p w14:paraId="727362F7" w14:textId="77777777" w:rsidR="00AF6342" w:rsidRDefault="00AF6342" w:rsidP="00B86E2F">
      <w:pPr>
        <w:widowControl w:val="0"/>
        <w:numPr>
          <w:ilvl w:val="0"/>
          <w:numId w:val="28"/>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What do you believe is the intention/theme of this material and its place in the curriculum? </w:t>
      </w:r>
    </w:p>
    <w:p w14:paraId="7EBA97AE" w14:textId="77777777" w:rsidR="00BC5E2D" w:rsidRPr="00AF6342" w:rsidRDefault="00BC5E2D" w:rsidP="00B86E2F">
      <w:pPr>
        <w:widowControl w:val="0"/>
        <w:tabs>
          <w:tab w:val="left" w:pos="220"/>
          <w:tab w:val="left" w:pos="720"/>
        </w:tabs>
        <w:autoSpaceDE w:val="0"/>
        <w:autoSpaceDN w:val="0"/>
        <w:adjustRightInd w:val="0"/>
        <w:spacing w:after="320" w:line="360" w:lineRule="auto"/>
        <w:rPr>
          <w:rFonts w:ascii="Times New Roman" w:hAnsi="Times New Roman" w:cs="Times New Roman"/>
          <w:lang w:val="en-US"/>
        </w:rPr>
      </w:pPr>
    </w:p>
    <w:p w14:paraId="458D6D96" w14:textId="13AD5A32" w:rsidR="00BC5E2D" w:rsidRPr="00BC5E2D" w:rsidRDefault="00AF6342" w:rsidP="00B86E2F">
      <w:pPr>
        <w:widowControl w:val="0"/>
        <w:numPr>
          <w:ilvl w:val="0"/>
          <w:numId w:val="28"/>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What would you like your school to do about</w:t>
      </w:r>
      <w:r w:rsidR="00BC5E2D">
        <w:rPr>
          <w:rFonts w:ascii="Times New Roman" w:hAnsi="Times New Roman" w:cs="Times New Roman"/>
          <w:lang w:val="en-US"/>
        </w:rPr>
        <w:t xml:space="preserve"> this material? (P</w:t>
      </w:r>
      <w:r w:rsidRPr="00AF6342">
        <w:rPr>
          <w:rFonts w:ascii="Times New Roman" w:hAnsi="Times New Roman" w:cs="Times New Roman"/>
          <w:lang w:val="en-US"/>
        </w:rPr>
        <w:t>lease indicate</w:t>
      </w:r>
      <w:r w:rsidR="00BC5E2D">
        <w:rPr>
          <w:rFonts w:ascii="Times New Roman" w:hAnsi="Times New Roman" w:cs="Times New Roman"/>
          <w:lang w:val="en-US"/>
        </w:rPr>
        <w:t>.</w:t>
      </w:r>
      <w:r w:rsidRPr="00AF6342">
        <w:rPr>
          <w:rFonts w:ascii="Times New Roman" w:hAnsi="Times New Roman" w:cs="Times New Roman"/>
          <w:lang w:val="en-US"/>
        </w:rPr>
        <w:t xml:space="preserve">) </w:t>
      </w:r>
    </w:p>
    <w:p w14:paraId="5DB1DC9F" w14:textId="11BA1594" w:rsidR="00BC5E2D" w:rsidRDefault="006537B0" w:rsidP="00B86E2F">
      <w:pPr>
        <w:widowControl w:val="0"/>
        <w:tabs>
          <w:tab w:val="left" w:pos="220"/>
          <w:tab w:val="left" w:pos="720"/>
        </w:tabs>
        <w:autoSpaceDE w:val="0"/>
        <w:autoSpaceDN w:val="0"/>
        <w:adjustRightInd w:val="0"/>
        <w:spacing w:after="320" w:line="360" w:lineRule="auto"/>
        <w:ind w:left="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C560C4">
        <w:rPr>
          <w:rFonts w:ascii="Menlo Bold" w:eastAsia="ＭＳ ゴシック" w:hAnsi="Menlo Bold" w:cs="Menlo Bold"/>
          <w:color w:val="000000"/>
        </w:rPr>
        <w:t>☐</w:t>
      </w:r>
      <w:r>
        <w:rPr>
          <w:rFonts w:ascii="Menlo Bold" w:eastAsia="ＭＳ ゴシック" w:hAnsi="Menlo Bold" w:cs="Menlo Bold"/>
          <w:color w:val="000000"/>
        </w:rPr>
        <w:t xml:space="preserve">   </w:t>
      </w:r>
      <w:r w:rsidR="00AF6342" w:rsidRPr="00BC5E2D">
        <w:rPr>
          <w:rFonts w:ascii="Times New Roman" w:hAnsi="Times New Roman" w:cs="Times New Roman"/>
          <w:lang w:val="en-US"/>
        </w:rPr>
        <w:t>Reconsider its suitability for inclusion in the school library. </w:t>
      </w:r>
    </w:p>
    <w:p w14:paraId="366D4C10" w14:textId="77777777" w:rsidR="006537B0" w:rsidRDefault="006537B0" w:rsidP="00B86E2F">
      <w:pPr>
        <w:widowControl w:val="0"/>
        <w:tabs>
          <w:tab w:val="left" w:pos="220"/>
          <w:tab w:val="left" w:pos="720"/>
        </w:tabs>
        <w:autoSpaceDE w:val="0"/>
        <w:autoSpaceDN w:val="0"/>
        <w:adjustRightInd w:val="0"/>
        <w:spacing w:after="320" w:line="360" w:lineRule="auto"/>
        <w:ind w:left="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7A5383">
        <w:rPr>
          <w:rFonts w:ascii="Menlo Bold" w:eastAsia="ＭＳ ゴシック" w:hAnsi="Menlo Bold" w:cs="Menlo Bold"/>
          <w:color w:val="000000"/>
        </w:rPr>
        <w:t>☐</w:t>
      </w:r>
      <w:r>
        <w:rPr>
          <w:rFonts w:ascii="Menlo Bold" w:eastAsia="ＭＳ ゴシック" w:hAnsi="Menlo Bold" w:cs="Menlo Bold"/>
          <w:color w:val="000000"/>
        </w:rPr>
        <w:t xml:space="preserve">   </w:t>
      </w:r>
      <w:r w:rsidR="00AF6342" w:rsidRPr="00BC5E2D">
        <w:rPr>
          <w:rFonts w:ascii="Times New Roman" w:hAnsi="Times New Roman" w:cs="Times New Roman"/>
          <w:lang w:val="en-US"/>
        </w:rPr>
        <w:t>Reconsider its suitability for inclusion in the teaching program. </w:t>
      </w:r>
    </w:p>
    <w:p w14:paraId="6F6A670C" w14:textId="77777777" w:rsidR="006537B0" w:rsidRDefault="006537B0" w:rsidP="00B86E2F">
      <w:pPr>
        <w:widowControl w:val="0"/>
        <w:tabs>
          <w:tab w:val="left" w:pos="220"/>
          <w:tab w:val="left" w:pos="720"/>
        </w:tabs>
        <w:autoSpaceDE w:val="0"/>
        <w:autoSpaceDN w:val="0"/>
        <w:adjustRightInd w:val="0"/>
        <w:spacing w:after="320" w:line="360" w:lineRule="auto"/>
        <w:ind w:left="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04205A">
        <w:rPr>
          <w:rFonts w:ascii="Menlo Bold" w:eastAsia="ＭＳ ゴシック" w:hAnsi="Menlo Bold" w:cs="Menlo Bold"/>
          <w:color w:val="000000"/>
        </w:rPr>
        <w:t>☐</w:t>
      </w:r>
      <w:r>
        <w:rPr>
          <w:rFonts w:ascii="Menlo Bold" w:eastAsia="ＭＳ ゴシック" w:hAnsi="Menlo Bold" w:cs="Menlo Bold"/>
          <w:color w:val="000000"/>
        </w:rPr>
        <w:t xml:space="preserve">   </w:t>
      </w:r>
      <w:r w:rsidR="00AF6342" w:rsidRPr="00BC5E2D">
        <w:rPr>
          <w:rFonts w:ascii="Times New Roman" w:hAnsi="Times New Roman" w:cs="Times New Roman"/>
          <w:lang w:val="en-US"/>
        </w:rPr>
        <w:t>Do not give it to my child.  </w:t>
      </w:r>
    </w:p>
    <w:p w14:paraId="5F5A18DB" w14:textId="77777777" w:rsidR="006537B0" w:rsidRDefault="006537B0" w:rsidP="00B86E2F">
      <w:pPr>
        <w:widowControl w:val="0"/>
        <w:tabs>
          <w:tab w:val="left" w:pos="220"/>
          <w:tab w:val="left" w:pos="720"/>
        </w:tabs>
        <w:autoSpaceDE w:val="0"/>
        <w:autoSpaceDN w:val="0"/>
        <w:adjustRightInd w:val="0"/>
        <w:spacing w:after="320" w:line="360" w:lineRule="auto"/>
        <w:ind w:left="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5A32E3">
        <w:rPr>
          <w:rFonts w:ascii="Menlo Bold" w:eastAsia="ＭＳ ゴシック" w:hAnsi="Menlo Bold" w:cs="Menlo Bold"/>
          <w:color w:val="000000"/>
        </w:rPr>
        <w:t>☐</w:t>
      </w:r>
      <w:r>
        <w:rPr>
          <w:rFonts w:ascii="Menlo Bold" w:eastAsia="ＭＳ ゴシック" w:hAnsi="Menlo Bold" w:cs="Menlo Bold"/>
          <w:color w:val="000000"/>
        </w:rPr>
        <w:t xml:space="preserve">   </w:t>
      </w:r>
      <w:r w:rsidR="00AF6342" w:rsidRPr="00BC5E2D">
        <w:rPr>
          <w:rFonts w:ascii="Times New Roman" w:hAnsi="Times New Roman" w:cs="Times New Roman"/>
          <w:lang w:val="en-US"/>
        </w:rPr>
        <w:t>Use it with teacher support only.  </w:t>
      </w:r>
    </w:p>
    <w:p w14:paraId="4FA89949" w14:textId="55548C39" w:rsidR="00AF6342" w:rsidRPr="006537B0" w:rsidRDefault="006537B0" w:rsidP="00B86E2F">
      <w:pPr>
        <w:widowControl w:val="0"/>
        <w:tabs>
          <w:tab w:val="left" w:pos="220"/>
          <w:tab w:val="left" w:pos="720"/>
        </w:tabs>
        <w:autoSpaceDE w:val="0"/>
        <w:autoSpaceDN w:val="0"/>
        <w:adjustRightInd w:val="0"/>
        <w:spacing w:after="320" w:line="360" w:lineRule="auto"/>
        <w:ind w:left="567"/>
        <w:rPr>
          <w:rFonts w:ascii="Menlo Bold" w:eastAsia="ＭＳ ゴシック" w:hAnsi="Menlo Bold" w:cs="Menlo Bold"/>
          <w:color w:val="000000"/>
        </w:rPr>
      </w:pPr>
      <w:r>
        <w:rPr>
          <w:rFonts w:ascii="Times New Roman" w:hAnsi="Times New Roman" w:cs="Times New Roman"/>
          <w:lang w:val="en-US"/>
        </w:rPr>
        <w:tab/>
      </w:r>
      <w:r>
        <w:rPr>
          <w:rFonts w:ascii="Times New Roman" w:hAnsi="Times New Roman" w:cs="Times New Roman"/>
          <w:lang w:val="en-US"/>
        </w:rPr>
        <w:tab/>
      </w:r>
      <w:r w:rsidRPr="0040017D">
        <w:rPr>
          <w:rFonts w:ascii="Menlo Bold" w:eastAsia="ＭＳ ゴシック" w:hAnsi="Menlo Bold" w:cs="Menlo Bold"/>
          <w:color w:val="000000"/>
        </w:rPr>
        <w:t>☐</w:t>
      </w:r>
      <w:r>
        <w:rPr>
          <w:rFonts w:ascii="Menlo Bold" w:eastAsia="ＭＳ ゴシック" w:hAnsi="Menlo Bold" w:cs="Menlo Bold"/>
          <w:color w:val="000000"/>
        </w:rPr>
        <w:t xml:space="preserve">   </w:t>
      </w:r>
      <w:r w:rsidR="00AF6342" w:rsidRPr="00BC5E2D">
        <w:rPr>
          <w:rFonts w:ascii="Times New Roman" w:hAnsi="Times New Roman" w:cs="Times New Roman"/>
          <w:lang w:val="en-US"/>
        </w:rPr>
        <w:t xml:space="preserve">Withdraw it from all students as well as from my child. </w:t>
      </w:r>
    </w:p>
    <w:p w14:paraId="120D7398" w14:textId="65F8A833" w:rsidR="00AF6342" w:rsidRDefault="00AF6342" w:rsidP="00B86E2F">
      <w:pPr>
        <w:widowControl w:val="0"/>
        <w:numPr>
          <w:ilvl w:val="0"/>
          <w:numId w:val="28"/>
        </w:numPr>
        <w:tabs>
          <w:tab w:val="left" w:pos="220"/>
          <w:tab w:val="left" w:pos="720"/>
        </w:tabs>
        <w:autoSpaceDE w:val="0"/>
        <w:autoSpaceDN w:val="0"/>
        <w:adjustRightInd w:val="0"/>
        <w:spacing w:after="320" w:line="360" w:lineRule="auto"/>
        <w:ind w:left="567" w:firstLine="0"/>
        <w:rPr>
          <w:rFonts w:ascii="Times New Roman" w:hAnsi="Times New Roman" w:cs="Times New Roman"/>
          <w:lang w:val="en-US"/>
        </w:rPr>
      </w:pPr>
      <w:r w:rsidRPr="00AF6342">
        <w:rPr>
          <w:rFonts w:ascii="Times New Roman" w:hAnsi="Times New Roman" w:cs="Times New Roman"/>
          <w:lang w:val="en-US"/>
        </w:rPr>
        <w:t xml:space="preserve">If you wish it to be withdrawn, what item would you </w:t>
      </w:r>
      <w:r w:rsidR="005253FD">
        <w:rPr>
          <w:rFonts w:ascii="Times New Roman" w:hAnsi="Times New Roman" w:cs="Times New Roman"/>
          <w:lang w:val="en-US"/>
        </w:rPr>
        <w:t>suggest replaces it in the</w:t>
      </w:r>
      <w:r w:rsidRPr="00AF6342">
        <w:rPr>
          <w:rFonts w:ascii="Times New Roman" w:hAnsi="Times New Roman" w:cs="Times New Roman"/>
          <w:lang w:val="en-US"/>
        </w:rPr>
        <w:t xml:space="preserve"> collection? </w:t>
      </w:r>
    </w:p>
    <w:p w14:paraId="7B58A0A9" w14:textId="77777777" w:rsidR="005253FD" w:rsidRPr="00AF6342" w:rsidRDefault="005253FD" w:rsidP="005253FD">
      <w:pPr>
        <w:widowControl w:val="0"/>
        <w:tabs>
          <w:tab w:val="left" w:pos="220"/>
          <w:tab w:val="left" w:pos="720"/>
        </w:tabs>
        <w:autoSpaceDE w:val="0"/>
        <w:autoSpaceDN w:val="0"/>
        <w:adjustRightInd w:val="0"/>
        <w:spacing w:after="320" w:line="360" w:lineRule="auto"/>
        <w:ind w:left="567"/>
        <w:rPr>
          <w:rFonts w:ascii="Times New Roman" w:hAnsi="Times New Roman" w:cs="Times New Roman"/>
          <w:lang w:val="en-US"/>
        </w:rPr>
      </w:pPr>
    </w:p>
    <w:p w14:paraId="7DAF0BDC" w14:textId="4BD30BE3" w:rsidR="005253FD" w:rsidRDefault="00AF6342" w:rsidP="005253FD">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Signature of complaina</w:t>
      </w:r>
      <w:r w:rsidR="006537B0">
        <w:rPr>
          <w:rFonts w:ascii="Times New Roman" w:hAnsi="Times New Roman" w:cs="Times New Roman"/>
          <w:lang w:val="en-US"/>
        </w:rPr>
        <w:t>nt __</w:t>
      </w:r>
      <w:r w:rsidR="005253FD">
        <w:rPr>
          <w:rFonts w:ascii="Times New Roman" w:hAnsi="Times New Roman" w:cs="Times New Roman"/>
          <w:lang w:val="en-US"/>
        </w:rPr>
        <w:t>_______________________ Date ______________________________</w:t>
      </w:r>
    </w:p>
    <w:p w14:paraId="0F28C511" w14:textId="3F66F64D" w:rsidR="005253FD" w:rsidRDefault="006537B0" w:rsidP="005253FD">
      <w:pPr>
        <w:widowControl w:val="0"/>
        <w:autoSpaceDE w:val="0"/>
        <w:autoSpaceDN w:val="0"/>
        <w:adjustRightInd w:val="0"/>
        <w:spacing w:after="240" w:line="360" w:lineRule="auto"/>
        <w:ind w:left="567"/>
        <w:rPr>
          <w:rFonts w:ascii="Times New Roman" w:hAnsi="Times New Roman" w:cs="Times New Roman"/>
          <w:lang w:val="en-US"/>
        </w:rPr>
      </w:pPr>
      <w:r>
        <w:rPr>
          <w:rFonts w:ascii="Times New Roman" w:hAnsi="Times New Roman" w:cs="Times New Roman"/>
          <w:lang w:val="en-US"/>
        </w:rPr>
        <w:t>……………………………………………………………………………………………………………</w:t>
      </w:r>
      <w:r w:rsidR="00AF6342" w:rsidRPr="00AF6342">
        <w:rPr>
          <w:rFonts w:ascii="Times New Roman" w:hAnsi="Times New Roman" w:cs="Times New Roman"/>
          <w:lang w:val="en-US"/>
        </w:rPr>
        <w:t>Office use only</w:t>
      </w:r>
    </w:p>
    <w:p w14:paraId="14C91BFF" w14:textId="2E1CC4BB" w:rsidR="006537B0" w:rsidRDefault="005253FD" w:rsidP="005253FD">
      <w:pPr>
        <w:widowControl w:val="0"/>
        <w:autoSpaceDE w:val="0"/>
        <w:autoSpaceDN w:val="0"/>
        <w:adjustRightInd w:val="0"/>
        <w:spacing w:after="240" w:line="360" w:lineRule="auto"/>
        <w:ind w:left="567"/>
        <w:rPr>
          <w:rFonts w:ascii="Times New Roman" w:hAnsi="Times New Roman" w:cs="Times New Roman"/>
          <w:lang w:val="en-US"/>
        </w:rPr>
      </w:pPr>
      <w:r>
        <w:rPr>
          <w:rFonts w:ascii="Times New Roman" w:hAnsi="Times New Roman" w:cs="Times New Roman"/>
          <w:lang w:val="en-US"/>
        </w:rPr>
        <w:t>Follow up action</w:t>
      </w:r>
      <w:proofErr w:type="gramStart"/>
      <w:r>
        <w:rPr>
          <w:rFonts w:ascii="Times New Roman" w:hAnsi="Times New Roman" w:cs="Times New Roman"/>
          <w:lang w:val="en-US"/>
        </w:rPr>
        <w:t>:</w:t>
      </w:r>
      <w:r w:rsidR="006537B0">
        <w:rPr>
          <w:rFonts w:ascii="Times New Roman" w:hAnsi="Times New Roman" w:cs="Times New Roman"/>
          <w:lang w:val="en-US"/>
        </w:rPr>
        <w:t>_</w:t>
      </w:r>
      <w:proofErr w:type="gramEnd"/>
      <w:r w:rsidR="006537B0">
        <w:rPr>
          <w:rFonts w:ascii="Times New Roman" w:hAnsi="Times New Roman" w:cs="Times New Roman"/>
          <w:lang w:val="en-US"/>
        </w:rPr>
        <w:t>_________________________________________________</w:t>
      </w:r>
      <w:r>
        <w:rPr>
          <w:rFonts w:ascii="Times New Roman" w:hAnsi="Times New Roman" w:cs="Times New Roman"/>
          <w:lang w:val="en-US"/>
        </w:rPr>
        <w:t>__________________</w:t>
      </w:r>
    </w:p>
    <w:p w14:paraId="43570855" w14:textId="31B3835B" w:rsidR="006537B0" w:rsidRDefault="006537B0" w:rsidP="005253FD">
      <w:pPr>
        <w:widowControl w:val="0"/>
        <w:autoSpaceDE w:val="0"/>
        <w:autoSpaceDN w:val="0"/>
        <w:adjustRightInd w:val="0"/>
        <w:spacing w:after="240" w:line="360" w:lineRule="auto"/>
        <w:ind w:left="567"/>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w:t>
      </w:r>
    </w:p>
    <w:p w14:paraId="09FEC545" w14:textId="4800CF9F" w:rsidR="00AF6342" w:rsidRPr="00AF6342" w:rsidRDefault="00AF6342" w:rsidP="00B86E2F">
      <w:pPr>
        <w:widowControl w:val="0"/>
        <w:autoSpaceDE w:val="0"/>
        <w:autoSpaceDN w:val="0"/>
        <w:adjustRightInd w:val="0"/>
        <w:spacing w:after="240" w:line="360" w:lineRule="auto"/>
        <w:ind w:left="567"/>
        <w:rPr>
          <w:rFonts w:ascii="Times New Roman" w:hAnsi="Times New Roman" w:cs="Times New Roman"/>
          <w:lang w:val="en-US"/>
        </w:rPr>
      </w:pPr>
      <w:r w:rsidRPr="00AF6342">
        <w:rPr>
          <w:rFonts w:ascii="Times New Roman" w:hAnsi="Times New Roman" w:cs="Times New Roman"/>
          <w:lang w:val="en-US"/>
        </w:rPr>
        <w:t>Principal or delegate _______________________________</w:t>
      </w:r>
      <w:r w:rsidR="006537B0">
        <w:rPr>
          <w:rFonts w:ascii="Times New Roman" w:hAnsi="Times New Roman" w:cs="Times New Roman"/>
          <w:lang w:val="en-US"/>
        </w:rPr>
        <w:t xml:space="preserve">______________ </w:t>
      </w:r>
      <w:r w:rsidRPr="00AF6342">
        <w:rPr>
          <w:rFonts w:ascii="Times New Roman" w:hAnsi="Times New Roman" w:cs="Times New Roman"/>
          <w:lang w:val="en-US"/>
        </w:rPr>
        <w:t>Date _______________</w:t>
      </w:r>
    </w:p>
    <w:p w14:paraId="2306935A" w14:textId="7A7BE6D1" w:rsidR="00D34D30" w:rsidRPr="00AF6342" w:rsidRDefault="00AF6342" w:rsidP="005253FD">
      <w:pPr>
        <w:spacing w:line="360" w:lineRule="auto"/>
        <w:rPr>
          <w:rFonts w:ascii="Times New Roman" w:hAnsi="Times New Roman" w:cs="Times New Roman"/>
        </w:rPr>
      </w:pPr>
      <w:r w:rsidRPr="00AF6342">
        <w:rPr>
          <w:rFonts w:ascii="Times New Roman" w:hAnsi="Times New Roman" w:cs="Times New Roman"/>
        </w:rPr>
        <w:t xml:space="preserve">Adapted from New South Wales Department of School Education. (1996). </w:t>
      </w:r>
      <w:r w:rsidRPr="00AF6342">
        <w:rPr>
          <w:rFonts w:ascii="Times New Roman" w:hAnsi="Times New Roman" w:cs="Times New Roman"/>
          <w:i/>
        </w:rPr>
        <w:t>Handbook for school libraries.</w:t>
      </w:r>
      <w:r w:rsidRPr="00AF6342">
        <w:rPr>
          <w:rFonts w:ascii="Times New Roman" w:hAnsi="Times New Roman" w:cs="Times New Roman"/>
        </w:rPr>
        <w:t xml:space="preserve"> (2</w:t>
      </w:r>
      <w:r w:rsidRPr="00AF6342">
        <w:rPr>
          <w:rFonts w:ascii="Times New Roman" w:hAnsi="Times New Roman" w:cs="Times New Roman"/>
          <w:vertAlign w:val="superscript"/>
        </w:rPr>
        <w:t>nd</w:t>
      </w:r>
      <w:r w:rsidRPr="00AF6342">
        <w:rPr>
          <w:rFonts w:ascii="Times New Roman" w:hAnsi="Times New Roman" w:cs="Times New Roman"/>
        </w:rPr>
        <w:t xml:space="preserve"> ed.</w:t>
      </w:r>
      <w:r w:rsidR="005253FD">
        <w:rPr>
          <w:rFonts w:ascii="Times New Roman" w:hAnsi="Times New Roman" w:cs="Times New Roman"/>
        </w:rPr>
        <w:t>). Ryde: Curriculum Directorate.</w:t>
      </w:r>
    </w:p>
    <w:sectPr w:rsidR="00D34D30" w:rsidRPr="00AF6342" w:rsidSect="00B86E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D10F" w14:textId="77777777" w:rsidR="00612C24" w:rsidRDefault="00612C24" w:rsidP="00D61A7A">
      <w:r>
        <w:separator/>
      </w:r>
    </w:p>
  </w:endnote>
  <w:endnote w:type="continuationSeparator" w:id="0">
    <w:p w14:paraId="756BD566" w14:textId="77777777" w:rsidR="00612C24" w:rsidRDefault="00612C24" w:rsidP="00D6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D3FE4" w14:textId="77777777" w:rsidR="00612C24" w:rsidRDefault="00612C24" w:rsidP="00D61A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4160" w14:textId="77777777" w:rsidR="00612C24" w:rsidRDefault="00612C24" w:rsidP="00D61A7A">
      <w:r>
        <w:separator/>
      </w:r>
    </w:p>
  </w:footnote>
  <w:footnote w:type="continuationSeparator" w:id="0">
    <w:p w14:paraId="7DEBDCE8" w14:textId="77777777" w:rsidR="00612C24" w:rsidRDefault="00612C24" w:rsidP="00D61A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2E5DF2"/>
    <w:multiLevelType w:val="hybridMultilevel"/>
    <w:tmpl w:val="E2E4EE6E"/>
    <w:lvl w:ilvl="0" w:tplc="D90678F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B6A54"/>
    <w:multiLevelType w:val="hybridMultilevel"/>
    <w:tmpl w:val="B6D249A4"/>
    <w:lvl w:ilvl="0" w:tplc="BABE93A6">
      <w:start w:val="6"/>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16222F"/>
    <w:multiLevelType w:val="hybridMultilevel"/>
    <w:tmpl w:val="8588322C"/>
    <w:lvl w:ilvl="0" w:tplc="7C3EE9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02B9E"/>
    <w:multiLevelType w:val="hybridMultilevel"/>
    <w:tmpl w:val="5784D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5630D"/>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7">
    <w:nsid w:val="1FBB0017"/>
    <w:multiLevelType w:val="hybridMultilevel"/>
    <w:tmpl w:val="61F0C79E"/>
    <w:lvl w:ilvl="0" w:tplc="10BEADB4">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7972E2"/>
    <w:multiLevelType w:val="multilevel"/>
    <w:tmpl w:val="0BA4F7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2865EB"/>
    <w:multiLevelType w:val="hybridMultilevel"/>
    <w:tmpl w:val="030AD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E2BBF"/>
    <w:multiLevelType w:val="hybridMultilevel"/>
    <w:tmpl w:val="BB04F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F71C1"/>
    <w:multiLevelType w:val="hybridMultilevel"/>
    <w:tmpl w:val="BC9EAB12"/>
    <w:lvl w:ilvl="0" w:tplc="0BAE6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35E26"/>
    <w:multiLevelType w:val="hybridMultilevel"/>
    <w:tmpl w:val="DF488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24BA7"/>
    <w:multiLevelType w:val="hybridMultilevel"/>
    <w:tmpl w:val="5CF239F0"/>
    <w:lvl w:ilvl="0" w:tplc="54849B9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82753"/>
    <w:multiLevelType w:val="hybridMultilevel"/>
    <w:tmpl w:val="72824304"/>
    <w:lvl w:ilvl="0" w:tplc="D3EEDA7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656FA8"/>
    <w:multiLevelType w:val="hybridMultilevel"/>
    <w:tmpl w:val="E8080A50"/>
    <w:lvl w:ilvl="0" w:tplc="BE1A9D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81A2D"/>
    <w:multiLevelType w:val="multilevel"/>
    <w:tmpl w:val="E2DA5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DC471D"/>
    <w:multiLevelType w:val="hybridMultilevel"/>
    <w:tmpl w:val="9F368D02"/>
    <w:lvl w:ilvl="0" w:tplc="BB5A0568">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010806"/>
    <w:multiLevelType w:val="hybridMultilevel"/>
    <w:tmpl w:val="88E07ACC"/>
    <w:lvl w:ilvl="0" w:tplc="827AFAA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81807"/>
    <w:multiLevelType w:val="hybridMultilevel"/>
    <w:tmpl w:val="3E48CADC"/>
    <w:lvl w:ilvl="0" w:tplc="5D389D3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B6434F"/>
    <w:multiLevelType w:val="hybridMultilevel"/>
    <w:tmpl w:val="BB04F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E07AF"/>
    <w:multiLevelType w:val="multilevel"/>
    <w:tmpl w:val="0EE0F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D118BD"/>
    <w:multiLevelType w:val="multilevel"/>
    <w:tmpl w:val="9FACFB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6DA3C6E"/>
    <w:multiLevelType w:val="hybridMultilevel"/>
    <w:tmpl w:val="8B7222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4129B"/>
    <w:multiLevelType w:val="hybridMultilevel"/>
    <w:tmpl w:val="1F788D7E"/>
    <w:lvl w:ilvl="0" w:tplc="9C4208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94455"/>
    <w:multiLevelType w:val="hybridMultilevel"/>
    <w:tmpl w:val="6122B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80D3D"/>
    <w:multiLevelType w:val="hybridMultilevel"/>
    <w:tmpl w:val="1CE4DDDA"/>
    <w:lvl w:ilvl="0" w:tplc="803C1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05585"/>
    <w:multiLevelType w:val="multilevel"/>
    <w:tmpl w:val="2C88C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F50C3E"/>
    <w:multiLevelType w:val="hybridMultilevel"/>
    <w:tmpl w:val="E618B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F36CF"/>
    <w:multiLevelType w:val="hybridMultilevel"/>
    <w:tmpl w:val="0D40D6E4"/>
    <w:lvl w:ilvl="0" w:tplc="AAA89B7A">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DD1FB5"/>
    <w:multiLevelType w:val="hybridMultilevel"/>
    <w:tmpl w:val="D070D9DE"/>
    <w:lvl w:ilvl="0" w:tplc="233E629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04689D"/>
    <w:multiLevelType w:val="hybridMultilevel"/>
    <w:tmpl w:val="4992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75CB5"/>
    <w:multiLevelType w:val="hybridMultilevel"/>
    <w:tmpl w:val="7486CB9C"/>
    <w:lvl w:ilvl="0" w:tplc="AB7AFC58">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18"/>
  </w:num>
  <w:num w:numId="4">
    <w:abstractNumId w:val="15"/>
  </w:num>
  <w:num w:numId="5">
    <w:abstractNumId w:val="22"/>
  </w:num>
  <w:num w:numId="6">
    <w:abstractNumId w:val="16"/>
  </w:num>
  <w:num w:numId="7">
    <w:abstractNumId w:val="8"/>
  </w:num>
  <w:num w:numId="8">
    <w:abstractNumId w:val="24"/>
  </w:num>
  <w:num w:numId="9">
    <w:abstractNumId w:val="21"/>
  </w:num>
  <w:num w:numId="10">
    <w:abstractNumId w:val="32"/>
  </w:num>
  <w:num w:numId="11">
    <w:abstractNumId w:val="2"/>
  </w:num>
  <w:num w:numId="12">
    <w:abstractNumId w:val="9"/>
  </w:num>
  <w:num w:numId="13">
    <w:abstractNumId w:val="30"/>
  </w:num>
  <w:num w:numId="14">
    <w:abstractNumId w:val="23"/>
  </w:num>
  <w:num w:numId="15">
    <w:abstractNumId w:val="28"/>
  </w:num>
  <w:num w:numId="16">
    <w:abstractNumId w:val="20"/>
  </w:num>
  <w:num w:numId="17">
    <w:abstractNumId w:val="10"/>
  </w:num>
  <w:num w:numId="18">
    <w:abstractNumId w:val="25"/>
  </w:num>
  <w:num w:numId="19">
    <w:abstractNumId w:val="13"/>
  </w:num>
  <w:num w:numId="20">
    <w:abstractNumId w:val="6"/>
  </w:num>
  <w:num w:numId="21">
    <w:abstractNumId w:val="26"/>
  </w:num>
  <w:num w:numId="22">
    <w:abstractNumId w:val="7"/>
  </w:num>
  <w:num w:numId="23">
    <w:abstractNumId w:val="19"/>
  </w:num>
  <w:num w:numId="24">
    <w:abstractNumId w:val="4"/>
  </w:num>
  <w:num w:numId="25">
    <w:abstractNumId w:val="29"/>
  </w:num>
  <w:num w:numId="26">
    <w:abstractNumId w:val="5"/>
  </w:num>
  <w:num w:numId="27">
    <w:abstractNumId w:val="0"/>
  </w:num>
  <w:num w:numId="28">
    <w:abstractNumId w:val="1"/>
  </w:num>
  <w:num w:numId="29">
    <w:abstractNumId w:val="14"/>
  </w:num>
  <w:num w:numId="30">
    <w:abstractNumId w:val="17"/>
  </w:num>
  <w:num w:numId="31">
    <w:abstractNumId w:val="12"/>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F5"/>
    <w:rsid w:val="0000172E"/>
    <w:rsid w:val="00013CB1"/>
    <w:rsid w:val="00014C0F"/>
    <w:rsid w:val="00015F96"/>
    <w:rsid w:val="00021EE3"/>
    <w:rsid w:val="00026261"/>
    <w:rsid w:val="000270A7"/>
    <w:rsid w:val="0003433A"/>
    <w:rsid w:val="00035A16"/>
    <w:rsid w:val="00036749"/>
    <w:rsid w:val="00043D85"/>
    <w:rsid w:val="000550F3"/>
    <w:rsid w:val="00055C3E"/>
    <w:rsid w:val="00057789"/>
    <w:rsid w:val="00060D16"/>
    <w:rsid w:val="00061B59"/>
    <w:rsid w:val="0006534A"/>
    <w:rsid w:val="00076023"/>
    <w:rsid w:val="000767B3"/>
    <w:rsid w:val="00076992"/>
    <w:rsid w:val="0008545B"/>
    <w:rsid w:val="00086272"/>
    <w:rsid w:val="00090089"/>
    <w:rsid w:val="00097897"/>
    <w:rsid w:val="000A0BB7"/>
    <w:rsid w:val="000A1A41"/>
    <w:rsid w:val="000A3A0C"/>
    <w:rsid w:val="000A5E7C"/>
    <w:rsid w:val="000A65B4"/>
    <w:rsid w:val="000B4436"/>
    <w:rsid w:val="000C568F"/>
    <w:rsid w:val="000C79F3"/>
    <w:rsid w:val="000E25EF"/>
    <w:rsid w:val="000E2DD5"/>
    <w:rsid w:val="000E66C5"/>
    <w:rsid w:val="000E6C05"/>
    <w:rsid w:val="000F1D04"/>
    <w:rsid w:val="000F4159"/>
    <w:rsid w:val="000F74F9"/>
    <w:rsid w:val="0010218F"/>
    <w:rsid w:val="00102521"/>
    <w:rsid w:val="00104434"/>
    <w:rsid w:val="001120E0"/>
    <w:rsid w:val="001125BE"/>
    <w:rsid w:val="00114558"/>
    <w:rsid w:val="0012544C"/>
    <w:rsid w:val="001255BF"/>
    <w:rsid w:val="0012707E"/>
    <w:rsid w:val="00134A9F"/>
    <w:rsid w:val="00135C12"/>
    <w:rsid w:val="001443EE"/>
    <w:rsid w:val="00147407"/>
    <w:rsid w:val="00147846"/>
    <w:rsid w:val="00150D48"/>
    <w:rsid w:val="00156AE5"/>
    <w:rsid w:val="00156DBC"/>
    <w:rsid w:val="00166D7E"/>
    <w:rsid w:val="00171BB9"/>
    <w:rsid w:val="001725F8"/>
    <w:rsid w:val="001759AB"/>
    <w:rsid w:val="00181E23"/>
    <w:rsid w:val="00184EEE"/>
    <w:rsid w:val="001875F6"/>
    <w:rsid w:val="00190EEC"/>
    <w:rsid w:val="001925EF"/>
    <w:rsid w:val="001952C3"/>
    <w:rsid w:val="00196A84"/>
    <w:rsid w:val="001A6069"/>
    <w:rsid w:val="001A732C"/>
    <w:rsid w:val="001B1056"/>
    <w:rsid w:val="001B4B05"/>
    <w:rsid w:val="001B7FDB"/>
    <w:rsid w:val="001C6C27"/>
    <w:rsid w:val="001D3D6F"/>
    <w:rsid w:val="001D6A2F"/>
    <w:rsid w:val="001E0DB9"/>
    <w:rsid w:val="001E400A"/>
    <w:rsid w:val="001E54D7"/>
    <w:rsid w:val="001F05F7"/>
    <w:rsid w:val="001F5107"/>
    <w:rsid w:val="00205370"/>
    <w:rsid w:val="00210D4D"/>
    <w:rsid w:val="00220825"/>
    <w:rsid w:val="00225966"/>
    <w:rsid w:val="002331E1"/>
    <w:rsid w:val="00234297"/>
    <w:rsid w:val="00234479"/>
    <w:rsid w:val="00240F2A"/>
    <w:rsid w:val="002418C4"/>
    <w:rsid w:val="0024377B"/>
    <w:rsid w:val="0024669A"/>
    <w:rsid w:val="002517F6"/>
    <w:rsid w:val="00254259"/>
    <w:rsid w:val="00263404"/>
    <w:rsid w:val="00265782"/>
    <w:rsid w:val="00265B47"/>
    <w:rsid w:val="0027056E"/>
    <w:rsid w:val="00272067"/>
    <w:rsid w:val="00275C7E"/>
    <w:rsid w:val="00281CC5"/>
    <w:rsid w:val="00282ADB"/>
    <w:rsid w:val="002846EE"/>
    <w:rsid w:val="002919A0"/>
    <w:rsid w:val="002969D7"/>
    <w:rsid w:val="002974AA"/>
    <w:rsid w:val="002A14FE"/>
    <w:rsid w:val="002A79A6"/>
    <w:rsid w:val="002B00FC"/>
    <w:rsid w:val="002B1069"/>
    <w:rsid w:val="002B1BF6"/>
    <w:rsid w:val="002B1DA9"/>
    <w:rsid w:val="002C3BD0"/>
    <w:rsid w:val="002C697D"/>
    <w:rsid w:val="002D0093"/>
    <w:rsid w:val="002D10E0"/>
    <w:rsid w:val="002D4667"/>
    <w:rsid w:val="002D48A1"/>
    <w:rsid w:val="002D7C1A"/>
    <w:rsid w:val="002E026C"/>
    <w:rsid w:val="002E4514"/>
    <w:rsid w:val="002E4CC8"/>
    <w:rsid w:val="002E5A56"/>
    <w:rsid w:val="002E724E"/>
    <w:rsid w:val="002E7908"/>
    <w:rsid w:val="002F1BAD"/>
    <w:rsid w:val="002F4EFF"/>
    <w:rsid w:val="002F7676"/>
    <w:rsid w:val="003049F8"/>
    <w:rsid w:val="00306652"/>
    <w:rsid w:val="003070CB"/>
    <w:rsid w:val="00307686"/>
    <w:rsid w:val="003106E0"/>
    <w:rsid w:val="00310B73"/>
    <w:rsid w:val="00311B21"/>
    <w:rsid w:val="00314F87"/>
    <w:rsid w:val="0031635F"/>
    <w:rsid w:val="00320369"/>
    <w:rsid w:val="0032426F"/>
    <w:rsid w:val="00325798"/>
    <w:rsid w:val="003309C4"/>
    <w:rsid w:val="00332954"/>
    <w:rsid w:val="00332ED8"/>
    <w:rsid w:val="00334359"/>
    <w:rsid w:val="00340B0F"/>
    <w:rsid w:val="00342D30"/>
    <w:rsid w:val="003430ED"/>
    <w:rsid w:val="0035445A"/>
    <w:rsid w:val="003551EE"/>
    <w:rsid w:val="0035527B"/>
    <w:rsid w:val="00364640"/>
    <w:rsid w:val="00366C1A"/>
    <w:rsid w:val="00370C14"/>
    <w:rsid w:val="00370E89"/>
    <w:rsid w:val="003736A7"/>
    <w:rsid w:val="00373D32"/>
    <w:rsid w:val="00390FCE"/>
    <w:rsid w:val="003923BD"/>
    <w:rsid w:val="003A3B2A"/>
    <w:rsid w:val="003A5E50"/>
    <w:rsid w:val="003A610F"/>
    <w:rsid w:val="003C2A31"/>
    <w:rsid w:val="003C76B0"/>
    <w:rsid w:val="003D2B85"/>
    <w:rsid w:val="003F4745"/>
    <w:rsid w:val="003F5C01"/>
    <w:rsid w:val="00400379"/>
    <w:rsid w:val="00412C52"/>
    <w:rsid w:val="00413ECD"/>
    <w:rsid w:val="00413F31"/>
    <w:rsid w:val="0041445E"/>
    <w:rsid w:val="00425E50"/>
    <w:rsid w:val="00426444"/>
    <w:rsid w:val="00431444"/>
    <w:rsid w:val="004449D8"/>
    <w:rsid w:val="0044647B"/>
    <w:rsid w:val="0045428E"/>
    <w:rsid w:val="00461233"/>
    <w:rsid w:val="0046780E"/>
    <w:rsid w:val="004762A1"/>
    <w:rsid w:val="004809E6"/>
    <w:rsid w:val="004819F6"/>
    <w:rsid w:val="00483CCA"/>
    <w:rsid w:val="00487DA5"/>
    <w:rsid w:val="0049318A"/>
    <w:rsid w:val="0049763E"/>
    <w:rsid w:val="00497772"/>
    <w:rsid w:val="004A0BCE"/>
    <w:rsid w:val="004A184B"/>
    <w:rsid w:val="004B0E5C"/>
    <w:rsid w:val="004B4916"/>
    <w:rsid w:val="004B49BA"/>
    <w:rsid w:val="004B5117"/>
    <w:rsid w:val="004D01EA"/>
    <w:rsid w:val="004D1007"/>
    <w:rsid w:val="004D3581"/>
    <w:rsid w:val="004E09B5"/>
    <w:rsid w:val="004E28A4"/>
    <w:rsid w:val="004E2B5D"/>
    <w:rsid w:val="004F46D7"/>
    <w:rsid w:val="004F6E60"/>
    <w:rsid w:val="00502406"/>
    <w:rsid w:val="0050335B"/>
    <w:rsid w:val="00506282"/>
    <w:rsid w:val="00510A0D"/>
    <w:rsid w:val="005117AF"/>
    <w:rsid w:val="00513933"/>
    <w:rsid w:val="00524449"/>
    <w:rsid w:val="005253FD"/>
    <w:rsid w:val="00532570"/>
    <w:rsid w:val="00540071"/>
    <w:rsid w:val="00541934"/>
    <w:rsid w:val="00543A24"/>
    <w:rsid w:val="00544D29"/>
    <w:rsid w:val="00545CA2"/>
    <w:rsid w:val="00545D64"/>
    <w:rsid w:val="00550673"/>
    <w:rsid w:val="0055349C"/>
    <w:rsid w:val="00556572"/>
    <w:rsid w:val="0056200F"/>
    <w:rsid w:val="00564A80"/>
    <w:rsid w:val="00566942"/>
    <w:rsid w:val="00566E03"/>
    <w:rsid w:val="00574103"/>
    <w:rsid w:val="0057607E"/>
    <w:rsid w:val="005801E0"/>
    <w:rsid w:val="00580C5E"/>
    <w:rsid w:val="00581787"/>
    <w:rsid w:val="00585CEF"/>
    <w:rsid w:val="00586429"/>
    <w:rsid w:val="0058711D"/>
    <w:rsid w:val="005A4A64"/>
    <w:rsid w:val="005A4F00"/>
    <w:rsid w:val="005A693F"/>
    <w:rsid w:val="005B0AE4"/>
    <w:rsid w:val="005C52A0"/>
    <w:rsid w:val="005D3A9A"/>
    <w:rsid w:val="005D6C30"/>
    <w:rsid w:val="005E059E"/>
    <w:rsid w:val="005E0BB2"/>
    <w:rsid w:val="005F0271"/>
    <w:rsid w:val="005F3AA3"/>
    <w:rsid w:val="00607116"/>
    <w:rsid w:val="00612C24"/>
    <w:rsid w:val="006142D5"/>
    <w:rsid w:val="006175A1"/>
    <w:rsid w:val="00622DB4"/>
    <w:rsid w:val="00626AA4"/>
    <w:rsid w:val="00627095"/>
    <w:rsid w:val="00627F50"/>
    <w:rsid w:val="00635D86"/>
    <w:rsid w:val="0064369C"/>
    <w:rsid w:val="0064538F"/>
    <w:rsid w:val="0065181D"/>
    <w:rsid w:val="00653490"/>
    <w:rsid w:val="00653740"/>
    <w:rsid w:val="006537B0"/>
    <w:rsid w:val="00654758"/>
    <w:rsid w:val="00663FD4"/>
    <w:rsid w:val="00665B7C"/>
    <w:rsid w:val="00673EB0"/>
    <w:rsid w:val="006754A1"/>
    <w:rsid w:val="00677324"/>
    <w:rsid w:val="0069260F"/>
    <w:rsid w:val="006928BA"/>
    <w:rsid w:val="00695D21"/>
    <w:rsid w:val="006A19AF"/>
    <w:rsid w:val="006A3F1F"/>
    <w:rsid w:val="006A4E9F"/>
    <w:rsid w:val="006A6F61"/>
    <w:rsid w:val="006B09F9"/>
    <w:rsid w:val="006B0DA9"/>
    <w:rsid w:val="006B70CA"/>
    <w:rsid w:val="006C6CD8"/>
    <w:rsid w:val="006C76B8"/>
    <w:rsid w:val="006D7DE8"/>
    <w:rsid w:val="006E25BC"/>
    <w:rsid w:val="006E513E"/>
    <w:rsid w:val="006E61D1"/>
    <w:rsid w:val="006F6A3A"/>
    <w:rsid w:val="00700939"/>
    <w:rsid w:val="00702CF0"/>
    <w:rsid w:val="007128B5"/>
    <w:rsid w:val="007136F7"/>
    <w:rsid w:val="00715F72"/>
    <w:rsid w:val="00723768"/>
    <w:rsid w:val="00724089"/>
    <w:rsid w:val="0072517B"/>
    <w:rsid w:val="00726DA9"/>
    <w:rsid w:val="007275FA"/>
    <w:rsid w:val="00727B1A"/>
    <w:rsid w:val="00732CEC"/>
    <w:rsid w:val="0073425A"/>
    <w:rsid w:val="0074061A"/>
    <w:rsid w:val="0074154C"/>
    <w:rsid w:val="0074499D"/>
    <w:rsid w:val="00747B7B"/>
    <w:rsid w:val="007518FB"/>
    <w:rsid w:val="007530A7"/>
    <w:rsid w:val="007531FA"/>
    <w:rsid w:val="0075339E"/>
    <w:rsid w:val="007553B1"/>
    <w:rsid w:val="007606ED"/>
    <w:rsid w:val="007655FC"/>
    <w:rsid w:val="00767CCC"/>
    <w:rsid w:val="00767E67"/>
    <w:rsid w:val="00782360"/>
    <w:rsid w:val="00782F23"/>
    <w:rsid w:val="0078489F"/>
    <w:rsid w:val="00792562"/>
    <w:rsid w:val="007930B3"/>
    <w:rsid w:val="007A5259"/>
    <w:rsid w:val="007A7628"/>
    <w:rsid w:val="007B117C"/>
    <w:rsid w:val="007B2BCB"/>
    <w:rsid w:val="007B3682"/>
    <w:rsid w:val="007B6625"/>
    <w:rsid w:val="007C2950"/>
    <w:rsid w:val="007D1742"/>
    <w:rsid w:val="007D6D85"/>
    <w:rsid w:val="007D76BE"/>
    <w:rsid w:val="007E1A54"/>
    <w:rsid w:val="007E4DB1"/>
    <w:rsid w:val="007E6B79"/>
    <w:rsid w:val="007E6C33"/>
    <w:rsid w:val="007E7AFD"/>
    <w:rsid w:val="007F039D"/>
    <w:rsid w:val="007F1405"/>
    <w:rsid w:val="007F2BA1"/>
    <w:rsid w:val="007F4A80"/>
    <w:rsid w:val="007F5E6F"/>
    <w:rsid w:val="00803C8D"/>
    <w:rsid w:val="00804DEE"/>
    <w:rsid w:val="008053A6"/>
    <w:rsid w:val="008054D2"/>
    <w:rsid w:val="00806530"/>
    <w:rsid w:val="00811C86"/>
    <w:rsid w:val="00812BE2"/>
    <w:rsid w:val="008135F6"/>
    <w:rsid w:val="00815829"/>
    <w:rsid w:val="00816904"/>
    <w:rsid w:val="00822563"/>
    <w:rsid w:val="00826895"/>
    <w:rsid w:val="008346D8"/>
    <w:rsid w:val="008414BF"/>
    <w:rsid w:val="008428D6"/>
    <w:rsid w:val="008452F6"/>
    <w:rsid w:val="00850566"/>
    <w:rsid w:val="008506FC"/>
    <w:rsid w:val="00852BE3"/>
    <w:rsid w:val="00857F2E"/>
    <w:rsid w:val="00870A80"/>
    <w:rsid w:val="008827DD"/>
    <w:rsid w:val="00883546"/>
    <w:rsid w:val="00885C4F"/>
    <w:rsid w:val="00887D58"/>
    <w:rsid w:val="00890922"/>
    <w:rsid w:val="00893DC8"/>
    <w:rsid w:val="00893EA6"/>
    <w:rsid w:val="008A1516"/>
    <w:rsid w:val="008A462C"/>
    <w:rsid w:val="008B0779"/>
    <w:rsid w:val="008B7FB2"/>
    <w:rsid w:val="008C2051"/>
    <w:rsid w:val="008C31CD"/>
    <w:rsid w:val="008C5296"/>
    <w:rsid w:val="008C5689"/>
    <w:rsid w:val="008D2D9F"/>
    <w:rsid w:val="008D458C"/>
    <w:rsid w:val="008D524B"/>
    <w:rsid w:val="008E0AFB"/>
    <w:rsid w:val="008E1CA3"/>
    <w:rsid w:val="008E4524"/>
    <w:rsid w:val="008E52B0"/>
    <w:rsid w:val="008E79B1"/>
    <w:rsid w:val="008F4292"/>
    <w:rsid w:val="008F613D"/>
    <w:rsid w:val="008F7BBF"/>
    <w:rsid w:val="00900D21"/>
    <w:rsid w:val="00914DC8"/>
    <w:rsid w:val="00914F73"/>
    <w:rsid w:val="00917F64"/>
    <w:rsid w:val="009203D1"/>
    <w:rsid w:val="00925FD9"/>
    <w:rsid w:val="00933177"/>
    <w:rsid w:val="009353A9"/>
    <w:rsid w:val="00935885"/>
    <w:rsid w:val="00942593"/>
    <w:rsid w:val="00942AF3"/>
    <w:rsid w:val="00945953"/>
    <w:rsid w:val="00945A15"/>
    <w:rsid w:val="009538FF"/>
    <w:rsid w:val="0095442B"/>
    <w:rsid w:val="00954EC8"/>
    <w:rsid w:val="00955623"/>
    <w:rsid w:val="00957AD7"/>
    <w:rsid w:val="0096337F"/>
    <w:rsid w:val="00964426"/>
    <w:rsid w:val="009645A7"/>
    <w:rsid w:val="009660A8"/>
    <w:rsid w:val="0097299C"/>
    <w:rsid w:val="00972B9D"/>
    <w:rsid w:val="00973801"/>
    <w:rsid w:val="00974A64"/>
    <w:rsid w:val="00976079"/>
    <w:rsid w:val="0097783E"/>
    <w:rsid w:val="009820C4"/>
    <w:rsid w:val="00983AD6"/>
    <w:rsid w:val="0098537D"/>
    <w:rsid w:val="00992BDC"/>
    <w:rsid w:val="009947AD"/>
    <w:rsid w:val="009950F8"/>
    <w:rsid w:val="00997347"/>
    <w:rsid w:val="009A1848"/>
    <w:rsid w:val="009B220D"/>
    <w:rsid w:val="009B3D78"/>
    <w:rsid w:val="009B51D9"/>
    <w:rsid w:val="009C1161"/>
    <w:rsid w:val="009C2344"/>
    <w:rsid w:val="009C49FD"/>
    <w:rsid w:val="009D0D75"/>
    <w:rsid w:val="009D0DAE"/>
    <w:rsid w:val="009E0DF1"/>
    <w:rsid w:val="009E121C"/>
    <w:rsid w:val="009F0BB2"/>
    <w:rsid w:val="009F37E0"/>
    <w:rsid w:val="00A01E02"/>
    <w:rsid w:val="00A11816"/>
    <w:rsid w:val="00A174D8"/>
    <w:rsid w:val="00A20AD1"/>
    <w:rsid w:val="00A210DF"/>
    <w:rsid w:val="00A35041"/>
    <w:rsid w:val="00A40E88"/>
    <w:rsid w:val="00A4111F"/>
    <w:rsid w:val="00A50624"/>
    <w:rsid w:val="00A506EC"/>
    <w:rsid w:val="00A50B57"/>
    <w:rsid w:val="00A55F7B"/>
    <w:rsid w:val="00A578EB"/>
    <w:rsid w:val="00A60BF7"/>
    <w:rsid w:val="00A67892"/>
    <w:rsid w:val="00A8151A"/>
    <w:rsid w:val="00A81A60"/>
    <w:rsid w:val="00A83AA7"/>
    <w:rsid w:val="00AB03E3"/>
    <w:rsid w:val="00AB08CC"/>
    <w:rsid w:val="00AB1E8A"/>
    <w:rsid w:val="00AB37F6"/>
    <w:rsid w:val="00AB4921"/>
    <w:rsid w:val="00AB70BC"/>
    <w:rsid w:val="00AC4102"/>
    <w:rsid w:val="00AC6C31"/>
    <w:rsid w:val="00AC7353"/>
    <w:rsid w:val="00AD04DC"/>
    <w:rsid w:val="00AD219A"/>
    <w:rsid w:val="00AD691A"/>
    <w:rsid w:val="00AE0CB3"/>
    <w:rsid w:val="00AE192D"/>
    <w:rsid w:val="00AE5980"/>
    <w:rsid w:val="00AE6EF6"/>
    <w:rsid w:val="00AF1263"/>
    <w:rsid w:val="00AF2946"/>
    <w:rsid w:val="00AF6342"/>
    <w:rsid w:val="00AF6C14"/>
    <w:rsid w:val="00AF704B"/>
    <w:rsid w:val="00B00266"/>
    <w:rsid w:val="00B00F0D"/>
    <w:rsid w:val="00B17216"/>
    <w:rsid w:val="00B1762C"/>
    <w:rsid w:val="00B218DA"/>
    <w:rsid w:val="00B23C3C"/>
    <w:rsid w:val="00B30996"/>
    <w:rsid w:val="00B42FF5"/>
    <w:rsid w:val="00B50DA3"/>
    <w:rsid w:val="00B5488B"/>
    <w:rsid w:val="00B56EA3"/>
    <w:rsid w:val="00B60BBC"/>
    <w:rsid w:val="00B65E98"/>
    <w:rsid w:val="00B661D7"/>
    <w:rsid w:val="00B66629"/>
    <w:rsid w:val="00B71F99"/>
    <w:rsid w:val="00B752A4"/>
    <w:rsid w:val="00B75F61"/>
    <w:rsid w:val="00B7714C"/>
    <w:rsid w:val="00B808B0"/>
    <w:rsid w:val="00B83604"/>
    <w:rsid w:val="00B84BDB"/>
    <w:rsid w:val="00B854C6"/>
    <w:rsid w:val="00B8569E"/>
    <w:rsid w:val="00B86E2F"/>
    <w:rsid w:val="00B917D2"/>
    <w:rsid w:val="00B91B4C"/>
    <w:rsid w:val="00B924BD"/>
    <w:rsid w:val="00B93F28"/>
    <w:rsid w:val="00BA07FC"/>
    <w:rsid w:val="00BA2D06"/>
    <w:rsid w:val="00BA4E64"/>
    <w:rsid w:val="00BA62DA"/>
    <w:rsid w:val="00BA7324"/>
    <w:rsid w:val="00BB53E5"/>
    <w:rsid w:val="00BC2BFE"/>
    <w:rsid w:val="00BC5E2D"/>
    <w:rsid w:val="00BD7D24"/>
    <w:rsid w:val="00BE18B3"/>
    <w:rsid w:val="00BE1A7C"/>
    <w:rsid w:val="00BE3C9A"/>
    <w:rsid w:val="00BE4E4D"/>
    <w:rsid w:val="00BE7B9F"/>
    <w:rsid w:val="00C02B7F"/>
    <w:rsid w:val="00C04876"/>
    <w:rsid w:val="00C056AC"/>
    <w:rsid w:val="00C06A33"/>
    <w:rsid w:val="00C07EAE"/>
    <w:rsid w:val="00C101A4"/>
    <w:rsid w:val="00C1597B"/>
    <w:rsid w:val="00C169B2"/>
    <w:rsid w:val="00C16A7C"/>
    <w:rsid w:val="00C17266"/>
    <w:rsid w:val="00C17BC3"/>
    <w:rsid w:val="00C40727"/>
    <w:rsid w:val="00C408DD"/>
    <w:rsid w:val="00C40A8C"/>
    <w:rsid w:val="00C414C7"/>
    <w:rsid w:val="00C41E1C"/>
    <w:rsid w:val="00C423C2"/>
    <w:rsid w:val="00C43242"/>
    <w:rsid w:val="00C440AD"/>
    <w:rsid w:val="00C462AF"/>
    <w:rsid w:val="00C543C2"/>
    <w:rsid w:val="00C55DD7"/>
    <w:rsid w:val="00C5637C"/>
    <w:rsid w:val="00C578FD"/>
    <w:rsid w:val="00C6378F"/>
    <w:rsid w:val="00C6441C"/>
    <w:rsid w:val="00C66B04"/>
    <w:rsid w:val="00C67905"/>
    <w:rsid w:val="00C71B73"/>
    <w:rsid w:val="00C74A42"/>
    <w:rsid w:val="00C80734"/>
    <w:rsid w:val="00C80B07"/>
    <w:rsid w:val="00C814A7"/>
    <w:rsid w:val="00C863C2"/>
    <w:rsid w:val="00C9083B"/>
    <w:rsid w:val="00C9732E"/>
    <w:rsid w:val="00C97353"/>
    <w:rsid w:val="00CB1DD6"/>
    <w:rsid w:val="00CB4137"/>
    <w:rsid w:val="00CC0251"/>
    <w:rsid w:val="00CC0334"/>
    <w:rsid w:val="00CC29EB"/>
    <w:rsid w:val="00CD0B81"/>
    <w:rsid w:val="00CD4051"/>
    <w:rsid w:val="00CD7A9D"/>
    <w:rsid w:val="00CE27B0"/>
    <w:rsid w:val="00CE6B16"/>
    <w:rsid w:val="00CF48BC"/>
    <w:rsid w:val="00D014DE"/>
    <w:rsid w:val="00D02E22"/>
    <w:rsid w:val="00D06120"/>
    <w:rsid w:val="00D1177C"/>
    <w:rsid w:val="00D12A3F"/>
    <w:rsid w:val="00D17FF5"/>
    <w:rsid w:val="00D20A03"/>
    <w:rsid w:val="00D23B6B"/>
    <w:rsid w:val="00D301EC"/>
    <w:rsid w:val="00D31C82"/>
    <w:rsid w:val="00D3476C"/>
    <w:rsid w:val="00D34D30"/>
    <w:rsid w:val="00D405BD"/>
    <w:rsid w:val="00D43ACC"/>
    <w:rsid w:val="00D45C0F"/>
    <w:rsid w:val="00D54A39"/>
    <w:rsid w:val="00D61A7A"/>
    <w:rsid w:val="00D73F91"/>
    <w:rsid w:val="00D7747F"/>
    <w:rsid w:val="00D8023A"/>
    <w:rsid w:val="00D80752"/>
    <w:rsid w:val="00D86453"/>
    <w:rsid w:val="00D878B0"/>
    <w:rsid w:val="00D90239"/>
    <w:rsid w:val="00D93434"/>
    <w:rsid w:val="00D9743A"/>
    <w:rsid w:val="00DA03EB"/>
    <w:rsid w:val="00DA5609"/>
    <w:rsid w:val="00DA7F4B"/>
    <w:rsid w:val="00DB0419"/>
    <w:rsid w:val="00DB79CE"/>
    <w:rsid w:val="00DC0AE8"/>
    <w:rsid w:val="00DC4D8E"/>
    <w:rsid w:val="00DC5D89"/>
    <w:rsid w:val="00DD25C0"/>
    <w:rsid w:val="00DD530E"/>
    <w:rsid w:val="00DD5D88"/>
    <w:rsid w:val="00DD6F6E"/>
    <w:rsid w:val="00DE20D0"/>
    <w:rsid w:val="00DE2F03"/>
    <w:rsid w:val="00DE3F41"/>
    <w:rsid w:val="00DE7DD2"/>
    <w:rsid w:val="00DF412B"/>
    <w:rsid w:val="00E07265"/>
    <w:rsid w:val="00E135B3"/>
    <w:rsid w:val="00E20C4E"/>
    <w:rsid w:val="00E2327B"/>
    <w:rsid w:val="00E35C00"/>
    <w:rsid w:val="00E35CBA"/>
    <w:rsid w:val="00E36EA8"/>
    <w:rsid w:val="00E37EFD"/>
    <w:rsid w:val="00E41466"/>
    <w:rsid w:val="00E4583A"/>
    <w:rsid w:val="00E45880"/>
    <w:rsid w:val="00E51753"/>
    <w:rsid w:val="00E519E9"/>
    <w:rsid w:val="00E5213F"/>
    <w:rsid w:val="00E55590"/>
    <w:rsid w:val="00E55924"/>
    <w:rsid w:val="00E562C1"/>
    <w:rsid w:val="00E655B9"/>
    <w:rsid w:val="00E66E9C"/>
    <w:rsid w:val="00E710E0"/>
    <w:rsid w:val="00E72099"/>
    <w:rsid w:val="00E72515"/>
    <w:rsid w:val="00E73DA0"/>
    <w:rsid w:val="00E832C8"/>
    <w:rsid w:val="00E90532"/>
    <w:rsid w:val="00E9177F"/>
    <w:rsid w:val="00E95AA5"/>
    <w:rsid w:val="00EA1FB9"/>
    <w:rsid w:val="00EB1B8C"/>
    <w:rsid w:val="00EB5DA1"/>
    <w:rsid w:val="00EB61FE"/>
    <w:rsid w:val="00EC061F"/>
    <w:rsid w:val="00EC2434"/>
    <w:rsid w:val="00EC3776"/>
    <w:rsid w:val="00EC5757"/>
    <w:rsid w:val="00EC7FDE"/>
    <w:rsid w:val="00ED5F0E"/>
    <w:rsid w:val="00ED741B"/>
    <w:rsid w:val="00EE1817"/>
    <w:rsid w:val="00EE1A4C"/>
    <w:rsid w:val="00EE24F6"/>
    <w:rsid w:val="00EE5056"/>
    <w:rsid w:val="00EE5396"/>
    <w:rsid w:val="00EE6C4D"/>
    <w:rsid w:val="00EF488E"/>
    <w:rsid w:val="00EF5C32"/>
    <w:rsid w:val="00EF5EC5"/>
    <w:rsid w:val="00F040FA"/>
    <w:rsid w:val="00F153E6"/>
    <w:rsid w:val="00F178D4"/>
    <w:rsid w:val="00F23FCC"/>
    <w:rsid w:val="00F2404D"/>
    <w:rsid w:val="00F2492F"/>
    <w:rsid w:val="00F31103"/>
    <w:rsid w:val="00F3577D"/>
    <w:rsid w:val="00F36748"/>
    <w:rsid w:val="00F37464"/>
    <w:rsid w:val="00F41A72"/>
    <w:rsid w:val="00F431C9"/>
    <w:rsid w:val="00F43207"/>
    <w:rsid w:val="00F44639"/>
    <w:rsid w:val="00F45FE2"/>
    <w:rsid w:val="00F632E1"/>
    <w:rsid w:val="00F634C0"/>
    <w:rsid w:val="00F6605A"/>
    <w:rsid w:val="00F731B3"/>
    <w:rsid w:val="00F749F4"/>
    <w:rsid w:val="00F80DE4"/>
    <w:rsid w:val="00F81A4B"/>
    <w:rsid w:val="00F821EC"/>
    <w:rsid w:val="00F8250B"/>
    <w:rsid w:val="00F902C7"/>
    <w:rsid w:val="00F9320A"/>
    <w:rsid w:val="00F94454"/>
    <w:rsid w:val="00F96DD1"/>
    <w:rsid w:val="00FA2AD2"/>
    <w:rsid w:val="00FB340E"/>
    <w:rsid w:val="00FB6A69"/>
    <w:rsid w:val="00FB73A9"/>
    <w:rsid w:val="00FD1D5E"/>
    <w:rsid w:val="00FD325A"/>
    <w:rsid w:val="00FD336E"/>
    <w:rsid w:val="00FD40EF"/>
    <w:rsid w:val="00FD499E"/>
    <w:rsid w:val="00FD68F0"/>
    <w:rsid w:val="00FE4AA6"/>
    <w:rsid w:val="00FE4F11"/>
    <w:rsid w:val="00FE55EC"/>
    <w:rsid w:val="00FE5E85"/>
    <w:rsid w:val="00FF06E7"/>
    <w:rsid w:val="00FF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5C4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D5"/>
    <w:rPr>
      <w:color w:val="0000FF" w:themeColor="hyperlink"/>
      <w:u w:val="single"/>
    </w:rPr>
  </w:style>
  <w:style w:type="character" w:styleId="FollowedHyperlink">
    <w:name w:val="FollowedHyperlink"/>
    <w:basedOn w:val="DefaultParagraphFont"/>
    <w:uiPriority w:val="99"/>
    <w:semiHidden/>
    <w:unhideWhenUsed/>
    <w:rsid w:val="005A4A64"/>
    <w:rPr>
      <w:color w:val="800080" w:themeColor="followedHyperlink"/>
      <w:u w:val="single"/>
    </w:rPr>
  </w:style>
  <w:style w:type="paragraph" w:styleId="ListParagraph">
    <w:name w:val="List Paragraph"/>
    <w:basedOn w:val="Normal"/>
    <w:uiPriority w:val="34"/>
    <w:qFormat/>
    <w:rsid w:val="00334359"/>
    <w:pPr>
      <w:ind w:left="720"/>
      <w:contextualSpacing/>
    </w:pPr>
  </w:style>
  <w:style w:type="paragraph" w:styleId="BalloonText">
    <w:name w:val="Balloon Text"/>
    <w:basedOn w:val="Normal"/>
    <w:link w:val="BalloonTextChar"/>
    <w:uiPriority w:val="99"/>
    <w:semiHidden/>
    <w:unhideWhenUsed/>
    <w:rsid w:val="00481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F6"/>
    <w:rPr>
      <w:rFonts w:ascii="Lucida Grande" w:hAnsi="Lucida Grande" w:cs="Lucida Grande"/>
      <w:sz w:val="18"/>
      <w:szCs w:val="18"/>
      <w:lang w:val="en-AU"/>
    </w:rPr>
  </w:style>
  <w:style w:type="paragraph" w:styleId="Header">
    <w:name w:val="header"/>
    <w:basedOn w:val="Normal"/>
    <w:link w:val="HeaderChar"/>
    <w:uiPriority w:val="99"/>
    <w:unhideWhenUsed/>
    <w:rsid w:val="00D61A7A"/>
    <w:pPr>
      <w:tabs>
        <w:tab w:val="center" w:pos="4320"/>
        <w:tab w:val="right" w:pos="8640"/>
      </w:tabs>
    </w:pPr>
  </w:style>
  <w:style w:type="character" w:customStyle="1" w:styleId="HeaderChar">
    <w:name w:val="Header Char"/>
    <w:basedOn w:val="DefaultParagraphFont"/>
    <w:link w:val="Header"/>
    <w:uiPriority w:val="99"/>
    <w:rsid w:val="00D61A7A"/>
    <w:rPr>
      <w:lang w:val="en-AU"/>
    </w:rPr>
  </w:style>
  <w:style w:type="paragraph" w:styleId="Footer">
    <w:name w:val="footer"/>
    <w:basedOn w:val="Normal"/>
    <w:link w:val="FooterChar"/>
    <w:uiPriority w:val="99"/>
    <w:unhideWhenUsed/>
    <w:rsid w:val="00D61A7A"/>
    <w:pPr>
      <w:tabs>
        <w:tab w:val="center" w:pos="4320"/>
        <w:tab w:val="right" w:pos="8640"/>
      </w:tabs>
    </w:pPr>
  </w:style>
  <w:style w:type="character" w:customStyle="1" w:styleId="FooterChar">
    <w:name w:val="Footer Char"/>
    <w:basedOn w:val="DefaultParagraphFont"/>
    <w:link w:val="Footer"/>
    <w:uiPriority w:val="99"/>
    <w:rsid w:val="00D61A7A"/>
    <w:rPr>
      <w:lang w:val="en-AU"/>
    </w:rPr>
  </w:style>
  <w:style w:type="character" w:styleId="PageNumber">
    <w:name w:val="page number"/>
    <w:basedOn w:val="DefaultParagraphFont"/>
    <w:uiPriority w:val="99"/>
    <w:semiHidden/>
    <w:unhideWhenUsed/>
    <w:rsid w:val="00D61A7A"/>
  </w:style>
  <w:style w:type="table" w:styleId="TableGrid">
    <w:name w:val="Table Grid"/>
    <w:basedOn w:val="TableNormal"/>
    <w:uiPriority w:val="59"/>
    <w:rsid w:val="00FD1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D7C1A"/>
    <w:rPr>
      <w:rFonts w:ascii="Lucida Grande" w:hAnsi="Lucida Grande" w:cs="Lucida Grande"/>
    </w:rPr>
  </w:style>
  <w:style w:type="character" w:customStyle="1" w:styleId="DocumentMapChar">
    <w:name w:val="Document Map Char"/>
    <w:basedOn w:val="DefaultParagraphFont"/>
    <w:link w:val="DocumentMap"/>
    <w:uiPriority w:val="99"/>
    <w:semiHidden/>
    <w:rsid w:val="002D7C1A"/>
    <w:rPr>
      <w:rFonts w:ascii="Lucida Grande" w:hAnsi="Lucida Grande" w:cs="Lucida Grande"/>
      <w:lang w:val="en-AU"/>
    </w:rPr>
  </w:style>
  <w:style w:type="paragraph" w:styleId="Revision">
    <w:name w:val="Revision"/>
    <w:hidden/>
    <w:uiPriority w:val="99"/>
    <w:semiHidden/>
    <w:rsid w:val="002D7C1A"/>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D5"/>
    <w:rPr>
      <w:color w:val="0000FF" w:themeColor="hyperlink"/>
      <w:u w:val="single"/>
    </w:rPr>
  </w:style>
  <w:style w:type="character" w:styleId="FollowedHyperlink">
    <w:name w:val="FollowedHyperlink"/>
    <w:basedOn w:val="DefaultParagraphFont"/>
    <w:uiPriority w:val="99"/>
    <w:semiHidden/>
    <w:unhideWhenUsed/>
    <w:rsid w:val="005A4A64"/>
    <w:rPr>
      <w:color w:val="800080" w:themeColor="followedHyperlink"/>
      <w:u w:val="single"/>
    </w:rPr>
  </w:style>
  <w:style w:type="paragraph" w:styleId="ListParagraph">
    <w:name w:val="List Paragraph"/>
    <w:basedOn w:val="Normal"/>
    <w:uiPriority w:val="34"/>
    <w:qFormat/>
    <w:rsid w:val="00334359"/>
    <w:pPr>
      <w:ind w:left="720"/>
      <w:contextualSpacing/>
    </w:pPr>
  </w:style>
  <w:style w:type="paragraph" w:styleId="BalloonText">
    <w:name w:val="Balloon Text"/>
    <w:basedOn w:val="Normal"/>
    <w:link w:val="BalloonTextChar"/>
    <w:uiPriority w:val="99"/>
    <w:semiHidden/>
    <w:unhideWhenUsed/>
    <w:rsid w:val="004819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9F6"/>
    <w:rPr>
      <w:rFonts w:ascii="Lucida Grande" w:hAnsi="Lucida Grande" w:cs="Lucida Grande"/>
      <w:sz w:val="18"/>
      <w:szCs w:val="18"/>
      <w:lang w:val="en-AU"/>
    </w:rPr>
  </w:style>
  <w:style w:type="paragraph" w:styleId="Header">
    <w:name w:val="header"/>
    <w:basedOn w:val="Normal"/>
    <w:link w:val="HeaderChar"/>
    <w:uiPriority w:val="99"/>
    <w:unhideWhenUsed/>
    <w:rsid w:val="00D61A7A"/>
    <w:pPr>
      <w:tabs>
        <w:tab w:val="center" w:pos="4320"/>
        <w:tab w:val="right" w:pos="8640"/>
      </w:tabs>
    </w:pPr>
  </w:style>
  <w:style w:type="character" w:customStyle="1" w:styleId="HeaderChar">
    <w:name w:val="Header Char"/>
    <w:basedOn w:val="DefaultParagraphFont"/>
    <w:link w:val="Header"/>
    <w:uiPriority w:val="99"/>
    <w:rsid w:val="00D61A7A"/>
    <w:rPr>
      <w:lang w:val="en-AU"/>
    </w:rPr>
  </w:style>
  <w:style w:type="paragraph" w:styleId="Footer">
    <w:name w:val="footer"/>
    <w:basedOn w:val="Normal"/>
    <w:link w:val="FooterChar"/>
    <w:uiPriority w:val="99"/>
    <w:unhideWhenUsed/>
    <w:rsid w:val="00D61A7A"/>
    <w:pPr>
      <w:tabs>
        <w:tab w:val="center" w:pos="4320"/>
        <w:tab w:val="right" w:pos="8640"/>
      </w:tabs>
    </w:pPr>
  </w:style>
  <w:style w:type="character" w:customStyle="1" w:styleId="FooterChar">
    <w:name w:val="Footer Char"/>
    <w:basedOn w:val="DefaultParagraphFont"/>
    <w:link w:val="Footer"/>
    <w:uiPriority w:val="99"/>
    <w:rsid w:val="00D61A7A"/>
    <w:rPr>
      <w:lang w:val="en-AU"/>
    </w:rPr>
  </w:style>
  <w:style w:type="character" w:styleId="PageNumber">
    <w:name w:val="page number"/>
    <w:basedOn w:val="DefaultParagraphFont"/>
    <w:uiPriority w:val="99"/>
    <w:semiHidden/>
    <w:unhideWhenUsed/>
    <w:rsid w:val="00D61A7A"/>
  </w:style>
  <w:style w:type="table" w:styleId="TableGrid">
    <w:name w:val="Table Grid"/>
    <w:basedOn w:val="TableNormal"/>
    <w:uiPriority w:val="59"/>
    <w:rsid w:val="00FD1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D7C1A"/>
    <w:rPr>
      <w:rFonts w:ascii="Lucida Grande" w:hAnsi="Lucida Grande" w:cs="Lucida Grande"/>
    </w:rPr>
  </w:style>
  <w:style w:type="character" w:customStyle="1" w:styleId="DocumentMapChar">
    <w:name w:val="Document Map Char"/>
    <w:basedOn w:val="DefaultParagraphFont"/>
    <w:link w:val="DocumentMap"/>
    <w:uiPriority w:val="99"/>
    <w:semiHidden/>
    <w:rsid w:val="002D7C1A"/>
    <w:rPr>
      <w:rFonts w:ascii="Lucida Grande" w:hAnsi="Lucida Grande" w:cs="Lucida Grande"/>
      <w:lang w:val="en-AU"/>
    </w:rPr>
  </w:style>
  <w:style w:type="paragraph" w:styleId="Revision">
    <w:name w:val="Revision"/>
    <w:hidden/>
    <w:uiPriority w:val="99"/>
    <w:semiHidden/>
    <w:rsid w:val="002D7C1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k6.boardofstudies.nsw.edu.au" TargetMode="External"/><Relationship Id="rId14" Type="http://schemas.openxmlformats.org/officeDocument/2006/relationships/hyperlink" Target="http://www.asla.org.au/policy/bill-of-rights.aspx" TargetMode="External"/><Relationship Id="rId15" Type="http://schemas.openxmlformats.org/officeDocument/2006/relationships/hyperlink" Target="http://www.asla.org.au/policy/school-library-resource-provision.aspx" TargetMode="External"/><Relationship Id="rId16" Type="http://schemas.openxmlformats.org/officeDocument/2006/relationships/hyperlink" Target="http://www.asla.org.au/policy/school-library-information-services.aspx" TargetMode="External"/><Relationship Id="rId17" Type="http://schemas.openxmlformats.org/officeDocument/2006/relationships/hyperlink" Target="http://www2.softlinkint.com/?au/oliver_overview" TargetMode="External"/><Relationship Id="rId18" Type="http://schemas.openxmlformats.org/officeDocument/2006/relationships/hyperlink" Target="http://www.classification.gov.au/Pages/Home.aspx" TargetMode="External"/><Relationship Id="rId19" Type="http://schemas.openxmlformats.org/officeDocument/2006/relationships/hyperlink" Target="http://samanthaellis4.wordpress.com/2013/05/24/website-evaluation-form/" TargetMode="External"/><Relationship Id="rId63" Type="http://schemas.openxmlformats.org/officeDocument/2006/relationships/theme" Target="theme/theme1.xml"/><Relationship Id="rId50" Type="http://schemas.openxmlformats.org/officeDocument/2006/relationships/hyperlink" Target="http://www.google.com.au/url?sa=t&amp;rct=j&amp;q=&amp;esrc=s&amp;source=web&amp;cd=1&amp;ved=0CC4QFjAA&amp;url=http%3A%2F%2Fwww.scone.ps.education.nsw.gov.au%2Fdownloads%2FCollection%2520Management%2520Policy.doc&amp;ei=-ReSUZKdN8aviQeSjYDAAw&amp;usg=AFQjCNH3Vo06yx5yn_WMQ9maKI_j6uYzgA&amp;bvm=bv.46471029,d.aGc" TargetMode="External"/><Relationship Id="rId51" Type="http://schemas.openxmlformats.org/officeDocument/2006/relationships/hyperlink" Target="http://www2.softlinkint.com/?au/oliver_overview" TargetMode="External"/><Relationship Id="rId52" Type="http://schemas.openxmlformats.org/officeDocument/2006/relationships/hyperlink" Target="http://www.slwa.wa.gov.au/find/guides/childrens_literature" TargetMode="External"/><Relationship Id="rId53" Type="http://schemas.openxmlformats.org/officeDocument/2006/relationships/hyperlink" Target="http://www.wattawahts-p.schools.nsw.edu.au/documents/11956504/11962877/1318144682729_19eb9eec2a7cd1d2012a8372eb8207d4.pdf" TargetMode="External"/><Relationship Id="rId54" Type="http://schemas.openxmlformats.org/officeDocument/2006/relationships/hyperlink" Target="http://www.det.wa.edu.au/education/cmis/eval/library/selection/sel22.htm" TargetMode="External"/><Relationship Id="rId55" Type="http://schemas.openxmlformats.org/officeDocument/2006/relationships/hyperlink" Target="http://www.magpies.net.au/" TargetMode="External"/><Relationship Id="rId56" Type="http://schemas.openxmlformats.org/officeDocument/2006/relationships/footer" Target="footer1.xml"/><Relationship Id="rId57" Type="http://schemas.openxmlformats.org/officeDocument/2006/relationships/hyperlink" Target="http://www.asla.org.au/site/DefaultSite/filesystem/documents/policies-procedures-manual.pdf" TargetMode="External"/><Relationship Id="rId58" Type="http://schemas.openxmlformats.org/officeDocument/2006/relationships/hyperlink" Target="http://www.australiancurriculum.edu.au" TargetMode="External"/><Relationship Id="rId59" Type="http://schemas.openxmlformats.org/officeDocument/2006/relationships/hyperlink" Target="http://www.decd.sa.gov.au/policy/files/links/choose_use_booklet_FA.pdf" TargetMode="External"/><Relationship Id="rId40" Type="http://schemas.openxmlformats.org/officeDocument/2006/relationships/hyperlink" Target="http://interact.csu.edu.au/access/content/group/ETL503_201330_W_D/Podcasts%20and%20Vodcasts/Assignment%202/Challenges%20to%20Materials-1.htm" TargetMode="External"/><Relationship Id="rId41" Type="http://schemas.openxmlformats.org/officeDocument/2006/relationships/hyperlink" Target="http://cbca.org.au/awards.htm" TargetMode="External"/><Relationship Id="rId42" Type="http://schemas.openxmlformats.org/officeDocument/2006/relationships/hyperlink" Target="http://samanthaellis4.wordpress.com/2013/05/24/website-evaluation-form/" TargetMode="External"/><Relationship Id="rId43" Type="http://schemas.openxmlformats.org/officeDocument/2006/relationships/hyperlink" Target="http://samanthaellis4.wordpress.com/2013/05/24/end-of-unit-teacher-survey/" TargetMode="External"/><Relationship Id="rId44" Type="http://schemas.openxmlformats.org/officeDocument/2006/relationships/hyperlink" Target="https://commons.wikimedia.org/wiki/File:Books_Australia3.png" TargetMode="External"/><Relationship Id="rId45" Type="http://schemas.openxmlformats.org/officeDocument/2006/relationships/hyperlink" Target="https://www.tsl.state.tx.us/sites/default/files/public/tslac/ld/pubs/crew/crewmethod08.pdf" TargetMode="External"/><Relationship Id="rId46" Type="http://schemas.openxmlformats.org/officeDocument/2006/relationships/hyperlink" Target="http://www.smartcopying.edu.au/scw/go/pid/1" TargetMode="External"/><Relationship Id="rId47" Type="http://schemas.openxmlformats.org/officeDocument/2006/relationships/hyperlink" Target="http://scan.nsw.edu.au" TargetMode="External"/><Relationship Id="rId48" Type="http://schemas.openxmlformats.org/officeDocument/2006/relationships/hyperlink" Target="https://products.schools.nsw.edu.au/prc/booklist/home.html" TargetMode="External"/><Relationship Id="rId49" Type="http://schemas.openxmlformats.org/officeDocument/2006/relationships/hyperlink" Target="http://k6.boardofstudies.nsw.edu.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azlibrary.gov/cdt/collass.aspx" TargetMode="External"/><Relationship Id="rId31" Type="http://schemas.openxmlformats.org/officeDocument/2006/relationships/hyperlink" Target="http://www.australiancurriculum.edu.au" TargetMode="External"/><Relationship Id="rId32" Type="http://schemas.openxmlformats.org/officeDocument/2006/relationships/hyperlink" Target="http://www.classification.gov.au/Pages/Home.aspx" TargetMode="External"/><Relationship Id="rId33" Type="http://schemas.openxmlformats.org/officeDocument/2006/relationships/hyperlink" Target="http://alianet.alia.org.au/policies/professional.conduct.html" TargetMode="External"/><Relationship Id="rId34" Type="http://schemas.openxmlformats.org/officeDocument/2006/relationships/hyperlink" Target="http://alianet.alia.org.au/policies/free.access.html" TargetMode="External"/><Relationship Id="rId35" Type="http://schemas.openxmlformats.org/officeDocument/2006/relationships/hyperlink" Target="http://www.asla.org.au/site/DefaultSite/filesystem/documents/policies-procedures-manual.pdf" TargetMode="External"/><Relationship Id="rId36" Type="http://schemas.openxmlformats.org/officeDocument/2006/relationships/hyperlink" Target="http://www.asla.org.au/policy/school-library-resource-provision.aspx" TargetMode="External"/><Relationship Id="rId37" Type="http://schemas.openxmlformats.org/officeDocument/2006/relationships/hyperlink" Target="http://www.asla.org.au/policy/school-library-information-services.aspx" TargetMode="External"/><Relationship Id="rId38" Type="http://schemas.openxmlformats.org/officeDocument/2006/relationships/hyperlink" Target="http://www.asla.org.au/policy/school-library-funding.aspx" TargetMode="External"/><Relationship Id="rId39" Type="http://schemas.openxmlformats.org/officeDocument/2006/relationships/hyperlink" Target="http://www.asla.org.au/policy/bill-of-rights.aspx" TargetMode="External"/><Relationship Id="rId20" Type="http://schemas.openxmlformats.org/officeDocument/2006/relationships/hyperlink" Target="http://scan.nsw.edu.au" TargetMode="External"/><Relationship Id="rId21" Type="http://schemas.openxmlformats.org/officeDocument/2006/relationships/hyperlink" Target="http://www.magpies.net.au" TargetMode="External"/><Relationship Id="rId22" Type="http://schemas.openxmlformats.org/officeDocument/2006/relationships/hyperlink" Target="http://www.slwa.wa.gov.au/find/guides/childrens_literature" TargetMode="External"/><Relationship Id="rId23" Type="http://schemas.openxmlformats.org/officeDocument/2006/relationships/hyperlink" Target="https://products.schools.nsw.edu.au/prc/booklist/home.html" TargetMode="External"/><Relationship Id="rId24" Type="http://schemas.openxmlformats.org/officeDocument/2006/relationships/hyperlink" Target="http://cbca.org.au/awards.htm" TargetMode="External"/><Relationship Id="rId25" Type="http://schemas.openxmlformats.org/officeDocument/2006/relationships/hyperlink" Target="http://alianet.alia.org.au/policies/professional.conduct.html" TargetMode="External"/><Relationship Id="rId26" Type="http://schemas.openxmlformats.org/officeDocument/2006/relationships/hyperlink" Target="http://www.smartcopying.edu.au/scw/go/pid/1" TargetMode="External"/><Relationship Id="rId27" Type="http://schemas.openxmlformats.org/officeDocument/2006/relationships/hyperlink" Target="http://samanthaellis4.wordpress.com/2013/05/24/end-of-unit-teacher-survey/" TargetMode="External"/><Relationship Id="rId28" Type="http://schemas.openxmlformats.org/officeDocument/2006/relationships/hyperlink" Target="http://www.asla.org.au/policy/bill-of-rights.aspx" TargetMode="External"/><Relationship Id="rId29" Type="http://schemas.openxmlformats.org/officeDocument/2006/relationships/hyperlink" Target="http://alianet.alia.org.au/policies/free.access.html" TargetMode="External"/><Relationship Id="rId60" Type="http://schemas.openxmlformats.org/officeDocument/2006/relationships/hyperlink" Target="https://www.tsl.state.tx.us/sites/default/files/public/tslac/ld/ld/pubs/crew/crewmethod12.pdf" TargetMode="External"/><Relationship Id="rId61" Type="http://schemas.openxmlformats.org/officeDocument/2006/relationships/hyperlink" Target="http://www.smartcopying.edu.au/scw/go" TargetMode="External"/><Relationship Id="rId62" Type="http://schemas.openxmlformats.org/officeDocument/2006/relationships/fontTable" Target="fontTable.xml"/><Relationship Id="rId10" Type="http://schemas.openxmlformats.org/officeDocument/2006/relationships/hyperlink" Target="https://creativecommons.org/licenses/by-sa/3.0/deed.en" TargetMode="External"/><Relationship Id="rId11" Type="http://schemas.openxmlformats.org/officeDocument/2006/relationships/hyperlink" Target="https://commons.wikimedia.org/wiki/File:Books_Australia3.png" TargetMode="External"/><Relationship Id="rId12"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E96D-0BF0-D54E-9D79-847608C8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5182</Words>
  <Characters>29543</Characters>
  <Application>Microsoft Macintosh Word</Application>
  <DocSecurity>0</DocSecurity>
  <Lines>246</Lines>
  <Paragraphs>69</Paragraphs>
  <ScaleCrop>false</ScaleCrop>
  <Company/>
  <LinksUpToDate>false</LinksUpToDate>
  <CharactersWithSpaces>34656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Ellis</dc:creator>
  <cp:keywords/>
  <dc:description/>
  <cp:lastModifiedBy>Sam Ellis</cp:lastModifiedBy>
  <cp:revision>3</cp:revision>
  <cp:lastPrinted>2013-05-25T06:34:00Z</cp:lastPrinted>
  <dcterms:created xsi:type="dcterms:W3CDTF">2016-06-25T07:12:00Z</dcterms:created>
  <dcterms:modified xsi:type="dcterms:W3CDTF">2016-06-25T07:13:00Z</dcterms:modified>
</cp:coreProperties>
</file>